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10706" w:type="dxa"/>
        <w:tblCellMar>
          <w:left w:w="123" w:type="dxa"/>
        </w:tblCellMar>
        <w:tblLook w:val="04A0" w:firstRow="1" w:lastRow="0" w:firstColumn="1" w:lastColumn="0" w:noHBand="0" w:noVBand="1"/>
      </w:tblPr>
      <w:tblGrid>
        <w:gridCol w:w="5921"/>
        <w:gridCol w:w="4785"/>
      </w:tblGrid>
      <w:tr w:rsidR="00E814A7">
        <w:tc>
          <w:tcPr>
            <w:tcW w:w="5920" w:type="dxa"/>
            <w:tcBorders>
              <w:top w:val="nil"/>
              <w:left w:val="nil"/>
              <w:bottom w:val="nil"/>
              <w:right w:val="nil"/>
            </w:tcBorders>
            <w:shd w:val="clear" w:color="auto" w:fill="auto"/>
          </w:tcPr>
          <w:p w:rsidR="00E814A7" w:rsidRDefault="00914D8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Схвалено</w:t>
            </w:r>
          </w:p>
          <w:p w:rsidR="00E814A7" w:rsidRDefault="00BB70C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Рішення</w:t>
            </w:r>
            <w:r w:rsidR="00914D84">
              <w:rPr>
                <w:rFonts w:ascii="Times New Roman" w:hAnsi="Times New Roman" w:cs="Times New Roman"/>
                <w:sz w:val="28"/>
                <w:szCs w:val="28"/>
                <w:lang w:val="uk-UA"/>
              </w:rPr>
              <w:t xml:space="preserve"> педагогічної ради</w:t>
            </w:r>
          </w:p>
          <w:p w:rsidR="00E814A7" w:rsidRDefault="00A35EE6">
            <w:pPr>
              <w:spacing w:after="0" w:line="240" w:lineRule="auto"/>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17 червня </w:t>
            </w:r>
            <w:r w:rsidR="00636E45" w:rsidRPr="00636E45">
              <w:rPr>
                <w:rFonts w:ascii="Times New Roman" w:hAnsi="Times New Roman" w:cs="Times New Roman"/>
                <w:sz w:val="28"/>
                <w:szCs w:val="28"/>
                <w:u w:val="single"/>
                <w:lang w:val="uk-UA"/>
              </w:rPr>
              <w:t>2024</w:t>
            </w:r>
            <w:r w:rsidR="00914D84">
              <w:rPr>
                <w:rFonts w:ascii="Times New Roman" w:hAnsi="Times New Roman" w:cs="Times New Roman"/>
                <w:sz w:val="28"/>
                <w:szCs w:val="28"/>
                <w:lang w:val="uk-UA"/>
              </w:rPr>
              <w:t xml:space="preserve"> року</w:t>
            </w:r>
          </w:p>
          <w:p w:rsidR="00E814A7" w:rsidRDefault="00636E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w:t>
            </w:r>
            <w:r w:rsidRPr="00636E45">
              <w:rPr>
                <w:rFonts w:ascii="Times New Roman" w:hAnsi="Times New Roman" w:cs="Times New Roman"/>
                <w:sz w:val="28"/>
                <w:szCs w:val="28"/>
                <w:u w:val="single"/>
                <w:lang w:val="uk-UA"/>
              </w:rPr>
              <w:t>14</w:t>
            </w:r>
            <w:r w:rsidR="00914D84">
              <w:rPr>
                <w:rFonts w:ascii="Times New Roman" w:hAnsi="Times New Roman" w:cs="Times New Roman"/>
                <w:sz w:val="28"/>
                <w:szCs w:val="28"/>
                <w:lang w:val="uk-UA"/>
              </w:rPr>
              <w:t xml:space="preserve"> ) </w:t>
            </w:r>
          </w:p>
          <w:p w:rsidR="00BB70C7" w:rsidRDefault="00BB70C7">
            <w:pPr>
              <w:spacing w:after="0" w:line="240" w:lineRule="auto"/>
              <w:rPr>
                <w:rFonts w:ascii="Times New Roman" w:hAnsi="Times New Roman" w:cs="Times New Roman"/>
                <w:sz w:val="28"/>
                <w:szCs w:val="28"/>
                <w:lang w:val="uk-UA"/>
              </w:rPr>
            </w:pPr>
          </w:p>
          <w:p w:rsidR="00BB70C7" w:rsidRDefault="00BB70C7" w:rsidP="00BB70C7">
            <w:pPr>
              <w:spacing w:after="0" w:line="240" w:lineRule="auto"/>
              <w:rPr>
                <w:rFonts w:ascii="Times New Roman" w:hAnsi="Times New Roman" w:cs="Times New Roman"/>
                <w:sz w:val="28"/>
                <w:szCs w:val="28"/>
                <w:lang w:val="uk-UA"/>
              </w:rPr>
            </w:pPr>
          </w:p>
          <w:p w:rsidR="00BB70C7" w:rsidRDefault="00BB70C7">
            <w:pPr>
              <w:spacing w:after="0" w:line="240" w:lineRule="auto"/>
              <w:rPr>
                <w:rFonts w:ascii="Times New Roman" w:hAnsi="Times New Roman" w:cs="Times New Roman"/>
                <w:sz w:val="28"/>
                <w:szCs w:val="28"/>
                <w:lang w:val="uk-UA"/>
              </w:rPr>
            </w:pPr>
          </w:p>
          <w:p w:rsidR="00BB70C7" w:rsidRDefault="00BB70C7">
            <w:pPr>
              <w:spacing w:after="0" w:line="240" w:lineRule="auto"/>
              <w:rPr>
                <w:rFonts w:ascii="Times New Roman" w:hAnsi="Times New Roman" w:cs="Times New Roman"/>
                <w:sz w:val="28"/>
                <w:szCs w:val="28"/>
                <w:lang w:val="uk-UA"/>
              </w:rPr>
            </w:pPr>
          </w:p>
        </w:tc>
        <w:tc>
          <w:tcPr>
            <w:tcW w:w="4785" w:type="dxa"/>
            <w:tcBorders>
              <w:top w:val="nil"/>
              <w:left w:val="nil"/>
              <w:bottom w:val="nil"/>
              <w:right w:val="nil"/>
            </w:tcBorders>
            <w:shd w:val="clear" w:color="auto" w:fill="auto"/>
          </w:tcPr>
          <w:p w:rsidR="00E814A7" w:rsidRDefault="00914D8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w:t>
            </w:r>
            <w:r w:rsidR="00BB70C7">
              <w:rPr>
                <w:rFonts w:ascii="Times New Roman" w:hAnsi="Times New Roman" w:cs="Times New Roman"/>
                <w:sz w:val="28"/>
                <w:szCs w:val="28"/>
                <w:lang w:val="uk-UA"/>
              </w:rPr>
              <w:t>АТВЕРДЖЕНО</w:t>
            </w:r>
          </w:p>
          <w:p w:rsidR="00E814A7" w:rsidRDefault="00BB70C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Рішення</w:t>
            </w:r>
            <w:r w:rsidR="00914D84">
              <w:rPr>
                <w:rFonts w:ascii="Times New Roman" w:hAnsi="Times New Roman" w:cs="Times New Roman"/>
                <w:sz w:val="28"/>
                <w:szCs w:val="28"/>
                <w:lang w:val="uk-UA"/>
              </w:rPr>
              <w:t xml:space="preserve"> міської ради</w:t>
            </w:r>
          </w:p>
          <w:p w:rsidR="00E814A7" w:rsidRDefault="00914D8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___ сесія ___ скликання)</w:t>
            </w:r>
          </w:p>
          <w:p w:rsidR="00E814A7" w:rsidRDefault="00636E45">
            <w:pPr>
              <w:spacing w:after="0" w:line="240" w:lineRule="auto"/>
              <w:rPr>
                <w:rFonts w:ascii="Times New Roman" w:hAnsi="Times New Roman" w:cs="Times New Roman"/>
                <w:sz w:val="28"/>
                <w:szCs w:val="28"/>
                <w:lang w:val="uk-UA"/>
              </w:rPr>
            </w:pPr>
            <w:r w:rsidRPr="00636E45">
              <w:rPr>
                <w:rFonts w:ascii="Times New Roman" w:hAnsi="Times New Roman" w:cs="Times New Roman"/>
                <w:sz w:val="28"/>
                <w:szCs w:val="28"/>
                <w:lang w:val="uk-UA"/>
              </w:rPr>
              <w:t xml:space="preserve">________________ </w:t>
            </w:r>
            <w:r w:rsidR="00914D84">
              <w:rPr>
                <w:rFonts w:ascii="Times New Roman" w:hAnsi="Times New Roman" w:cs="Times New Roman"/>
                <w:sz w:val="28"/>
                <w:szCs w:val="28"/>
                <w:lang w:val="uk-UA"/>
              </w:rPr>
              <w:t>№ ____</w:t>
            </w:r>
          </w:p>
          <w:p w:rsidR="00E814A7" w:rsidRDefault="00914D8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p>
          <w:p w:rsidR="00E814A7" w:rsidRDefault="00914D8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 Р</w:t>
            </w:r>
            <w:r w:rsidR="00BB70C7">
              <w:rPr>
                <w:rFonts w:ascii="Times New Roman" w:hAnsi="Times New Roman" w:cs="Times New Roman"/>
                <w:sz w:val="28"/>
                <w:szCs w:val="28"/>
                <w:lang w:val="uk-UA"/>
              </w:rPr>
              <w:t xml:space="preserve">.О. </w:t>
            </w:r>
            <w:r w:rsidR="00636E45">
              <w:rPr>
                <w:rFonts w:ascii="Times New Roman" w:hAnsi="Times New Roman" w:cs="Times New Roman"/>
                <w:sz w:val="28"/>
                <w:szCs w:val="28"/>
                <w:lang w:val="uk-UA"/>
              </w:rPr>
              <w:t>Г</w:t>
            </w:r>
            <w:r w:rsidR="00194773">
              <w:rPr>
                <w:rFonts w:ascii="Times New Roman" w:hAnsi="Times New Roman" w:cs="Times New Roman"/>
                <w:sz w:val="28"/>
                <w:szCs w:val="28"/>
                <w:lang w:val="uk-UA"/>
              </w:rPr>
              <w:t>ОГОЛЬ</w:t>
            </w:r>
          </w:p>
          <w:p w:rsidR="00E814A7" w:rsidRDefault="00914D8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r>
    </w:tbl>
    <w:p w:rsidR="00E814A7" w:rsidRDefault="00E814A7">
      <w:pPr>
        <w:jc w:val="center"/>
        <w:rPr>
          <w:rFonts w:ascii="Times New Roman" w:hAnsi="Times New Roman" w:cs="Times New Roman"/>
          <w:sz w:val="28"/>
          <w:szCs w:val="28"/>
          <w:lang w:val="uk-UA"/>
        </w:rPr>
      </w:pPr>
    </w:p>
    <w:p w:rsidR="00E814A7" w:rsidRDefault="00E814A7">
      <w:pPr>
        <w:jc w:val="center"/>
        <w:rPr>
          <w:rFonts w:ascii="Times New Roman" w:hAnsi="Times New Roman" w:cs="Times New Roman"/>
          <w:sz w:val="28"/>
          <w:szCs w:val="28"/>
          <w:lang w:val="uk-UA"/>
        </w:rPr>
      </w:pPr>
    </w:p>
    <w:p w:rsidR="00E814A7" w:rsidRDefault="00E814A7">
      <w:pPr>
        <w:jc w:val="center"/>
        <w:rPr>
          <w:rFonts w:ascii="Times New Roman" w:hAnsi="Times New Roman" w:cs="Times New Roman"/>
          <w:sz w:val="28"/>
          <w:szCs w:val="28"/>
          <w:lang w:val="uk-UA"/>
        </w:rPr>
      </w:pPr>
    </w:p>
    <w:p w:rsidR="00636E45" w:rsidRDefault="00636E45">
      <w:pPr>
        <w:jc w:val="center"/>
        <w:rPr>
          <w:rFonts w:ascii="Times New Roman" w:hAnsi="Times New Roman" w:cs="Times New Roman"/>
          <w:sz w:val="28"/>
          <w:szCs w:val="28"/>
          <w:lang w:val="uk-UA"/>
        </w:rPr>
      </w:pPr>
    </w:p>
    <w:p w:rsidR="00636E45" w:rsidRDefault="00636E45">
      <w:pPr>
        <w:jc w:val="center"/>
        <w:rPr>
          <w:rFonts w:ascii="Times New Roman" w:hAnsi="Times New Roman" w:cs="Times New Roman"/>
          <w:sz w:val="28"/>
          <w:szCs w:val="28"/>
          <w:lang w:val="uk-UA"/>
        </w:rPr>
      </w:pPr>
    </w:p>
    <w:p w:rsidR="00E814A7" w:rsidRDefault="00914D84">
      <w:pPr>
        <w:spacing w:after="0" w:line="240" w:lineRule="auto"/>
        <w:jc w:val="center"/>
        <w:rPr>
          <w:rFonts w:ascii="Times New Roman" w:hAnsi="Times New Roman" w:cs="Times New Roman"/>
          <w:sz w:val="52"/>
          <w:szCs w:val="52"/>
          <w:lang w:val="uk-UA"/>
        </w:rPr>
      </w:pPr>
      <w:r>
        <w:rPr>
          <w:rFonts w:ascii="Times New Roman" w:hAnsi="Times New Roman" w:cs="Times New Roman"/>
          <w:sz w:val="52"/>
          <w:szCs w:val="52"/>
          <w:lang w:val="uk-UA"/>
        </w:rPr>
        <w:t>Стратегія розвитку</w:t>
      </w:r>
    </w:p>
    <w:p w:rsidR="00E814A7" w:rsidRDefault="00914D84">
      <w:pPr>
        <w:spacing w:after="0" w:line="240" w:lineRule="auto"/>
        <w:jc w:val="center"/>
        <w:rPr>
          <w:rFonts w:ascii="Times New Roman" w:hAnsi="Times New Roman" w:cs="Times New Roman"/>
          <w:sz w:val="52"/>
          <w:szCs w:val="52"/>
          <w:lang w:val="uk-UA"/>
        </w:rPr>
      </w:pPr>
      <w:r>
        <w:rPr>
          <w:rFonts w:ascii="Times New Roman" w:hAnsi="Times New Roman" w:cs="Times New Roman"/>
          <w:sz w:val="52"/>
          <w:szCs w:val="52"/>
          <w:lang w:val="uk-UA"/>
        </w:rPr>
        <w:t xml:space="preserve">Прилуцького ліцею № 5 </w:t>
      </w:r>
    </w:p>
    <w:p w:rsidR="00E814A7" w:rsidRDefault="00914D84">
      <w:pPr>
        <w:spacing w:after="0" w:line="240" w:lineRule="auto"/>
        <w:jc w:val="center"/>
        <w:rPr>
          <w:rFonts w:ascii="Times New Roman" w:hAnsi="Times New Roman" w:cs="Times New Roman"/>
          <w:sz w:val="52"/>
          <w:szCs w:val="52"/>
          <w:lang w:val="uk-UA"/>
        </w:rPr>
      </w:pPr>
      <w:r>
        <w:rPr>
          <w:rFonts w:ascii="Times New Roman" w:hAnsi="Times New Roman" w:cs="Times New Roman"/>
          <w:sz w:val="52"/>
          <w:szCs w:val="52"/>
          <w:lang w:val="uk-UA"/>
        </w:rPr>
        <w:t xml:space="preserve">імені Віктора Андрійовича </w:t>
      </w:r>
      <w:proofErr w:type="spellStart"/>
      <w:r>
        <w:rPr>
          <w:rFonts w:ascii="Times New Roman" w:hAnsi="Times New Roman" w:cs="Times New Roman"/>
          <w:sz w:val="52"/>
          <w:szCs w:val="52"/>
          <w:lang w:val="uk-UA"/>
        </w:rPr>
        <w:t>Затолокіна</w:t>
      </w:r>
      <w:proofErr w:type="spellEnd"/>
    </w:p>
    <w:p w:rsidR="00E814A7" w:rsidRDefault="00914D84">
      <w:pPr>
        <w:spacing w:after="0" w:line="240" w:lineRule="auto"/>
        <w:jc w:val="center"/>
        <w:rPr>
          <w:rFonts w:ascii="Times New Roman" w:hAnsi="Times New Roman" w:cs="Times New Roman"/>
          <w:sz w:val="52"/>
          <w:szCs w:val="52"/>
          <w:lang w:val="uk-UA"/>
        </w:rPr>
      </w:pPr>
      <w:r>
        <w:rPr>
          <w:rFonts w:ascii="Times New Roman" w:hAnsi="Times New Roman" w:cs="Times New Roman"/>
          <w:sz w:val="52"/>
          <w:szCs w:val="52"/>
          <w:lang w:val="uk-UA"/>
        </w:rPr>
        <w:t xml:space="preserve">Прилуцької міської ради </w:t>
      </w:r>
    </w:p>
    <w:p w:rsidR="00E814A7" w:rsidRDefault="00914D84">
      <w:pPr>
        <w:spacing w:after="0" w:line="240" w:lineRule="auto"/>
        <w:jc w:val="center"/>
        <w:rPr>
          <w:rFonts w:ascii="Times New Roman" w:hAnsi="Times New Roman" w:cs="Times New Roman"/>
          <w:sz w:val="52"/>
          <w:szCs w:val="52"/>
          <w:lang w:val="uk-UA"/>
        </w:rPr>
      </w:pPr>
      <w:r>
        <w:rPr>
          <w:rFonts w:ascii="Times New Roman" w:hAnsi="Times New Roman" w:cs="Times New Roman"/>
          <w:sz w:val="52"/>
          <w:szCs w:val="52"/>
          <w:lang w:val="uk-UA"/>
        </w:rPr>
        <w:t>Чернігівської області</w:t>
      </w:r>
    </w:p>
    <w:p w:rsidR="00E814A7" w:rsidRDefault="00914D84">
      <w:pPr>
        <w:spacing w:after="0" w:line="240" w:lineRule="auto"/>
        <w:jc w:val="center"/>
        <w:rPr>
          <w:rFonts w:ascii="Times New Roman" w:hAnsi="Times New Roman" w:cs="Times New Roman"/>
          <w:sz w:val="52"/>
          <w:szCs w:val="52"/>
          <w:lang w:val="uk-UA"/>
        </w:rPr>
      </w:pPr>
      <w:r>
        <w:rPr>
          <w:rFonts w:ascii="Times New Roman" w:hAnsi="Times New Roman" w:cs="Times New Roman"/>
          <w:sz w:val="52"/>
          <w:szCs w:val="52"/>
          <w:lang w:val="uk-UA"/>
        </w:rPr>
        <w:t xml:space="preserve">на </w:t>
      </w:r>
      <w:r w:rsidR="000F51DB">
        <w:rPr>
          <w:rFonts w:ascii="Times New Roman" w:hAnsi="Times New Roman" w:cs="Times New Roman"/>
          <w:sz w:val="52"/>
          <w:szCs w:val="52"/>
          <w:lang w:val="uk-UA"/>
        </w:rPr>
        <w:t>2024</w:t>
      </w:r>
      <w:r>
        <w:rPr>
          <w:rFonts w:ascii="Times New Roman" w:hAnsi="Times New Roman" w:cs="Times New Roman"/>
          <w:sz w:val="52"/>
          <w:szCs w:val="52"/>
          <w:lang w:val="uk-UA"/>
        </w:rPr>
        <w:t>-</w:t>
      </w:r>
      <w:r w:rsidR="000F51DB">
        <w:rPr>
          <w:rFonts w:ascii="Times New Roman" w:hAnsi="Times New Roman" w:cs="Times New Roman"/>
          <w:sz w:val="52"/>
          <w:szCs w:val="52"/>
          <w:lang w:val="uk-UA"/>
        </w:rPr>
        <w:t>2028</w:t>
      </w:r>
      <w:r>
        <w:rPr>
          <w:rFonts w:ascii="Times New Roman" w:hAnsi="Times New Roman" w:cs="Times New Roman"/>
          <w:sz w:val="52"/>
          <w:szCs w:val="52"/>
          <w:lang w:val="uk-UA"/>
        </w:rPr>
        <w:t xml:space="preserve"> </w:t>
      </w:r>
      <w:r w:rsidR="00282242">
        <w:rPr>
          <w:rFonts w:ascii="Times New Roman" w:hAnsi="Times New Roman" w:cs="Times New Roman"/>
          <w:sz w:val="52"/>
          <w:szCs w:val="52"/>
          <w:lang w:val="uk-UA"/>
        </w:rPr>
        <w:t xml:space="preserve">навчальні </w:t>
      </w:r>
      <w:r>
        <w:rPr>
          <w:rFonts w:ascii="Times New Roman" w:hAnsi="Times New Roman" w:cs="Times New Roman"/>
          <w:sz w:val="52"/>
          <w:szCs w:val="52"/>
          <w:lang w:val="uk-UA"/>
        </w:rPr>
        <w:t>роки</w:t>
      </w:r>
    </w:p>
    <w:p w:rsidR="00E814A7" w:rsidRDefault="00E814A7">
      <w:pPr>
        <w:jc w:val="center"/>
        <w:rPr>
          <w:rFonts w:ascii="Times New Roman" w:hAnsi="Times New Roman" w:cs="Times New Roman"/>
          <w:sz w:val="32"/>
          <w:szCs w:val="32"/>
          <w:lang w:val="uk-UA"/>
        </w:rPr>
      </w:pPr>
    </w:p>
    <w:p w:rsidR="00E814A7" w:rsidRDefault="00E814A7">
      <w:pPr>
        <w:jc w:val="center"/>
        <w:rPr>
          <w:rFonts w:ascii="Times New Roman" w:hAnsi="Times New Roman" w:cs="Times New Roman"/>
          <w:sz w:val="28"/>
          <w:szCs w:val="28"/>
          <w:lang w:val="uk-UA"/>
        </w:rPr>
      </w:pPr>
    </w:p>
    <w:p w:rsidR="00E814A7" w:rsidRDefault="00E814A7">
      <w:pPr>
        <w:jc w:val="center"/>
        <w:rPr>
          <w:rFonts w:ascii="Times New Roman" w:hAnsi="Times New Roman" w:cs="Times New Roman"/>
          <w:sz w:val="28"/>
          <w:szCs w:val="28"/>
          <w:lang w:val="uk-UA"/>
        </w:rPr>
      </w:pPr>
    </w:p>
    <w:p w:rsidR="00E814A7" w:rsidRDefault="00E814A7">
      <w:pPr>
        <w:jc w:val="center"/>
        <w:rPr>
          <w:rFonts w:ascii="Times New Roman" w:hAnsi="Times New Roman" w:cs="Times New Roman"/>
          <w:sz w:val="28"/>
          <w:szCs w:val="28"/>
          <w:lang w:val="uk-UA"/>
        </w:rPr>
      </w:pPr>
    </w:p>
    <w:p w:rsidR="00E814A7" w:rsidRDefault="00E814A7">
      <w:pPr>
        <w:jc w:val="center"/>
        <w:rPr>
          <w:rFonts w:ascii="Times New Roman" w:hAnsi="Times New Roman" w:cs="Times New Roman"/>
          <w:sz w:val="28"/>
          <w:szCs w:val="28"/>
          <w:lang w:val="uk-UA"/>
        </w:rPr>
      </w:pPr>
    </w:p>
    <w:p w:rsidR="00E814A7" w:rsidRDefault="00E814A7">
      <w:pPr>
        <w:jc w:val="center"/>
        <w:rPr>
          <w:rFonts w:ascii="Times New Roman" w:hAnsi="Times New Roman" w:cs="Times New Roman"/>
          <w:sz w:val="28"/>
          <w:szCs w:val="28"/>
          <w:lang w:val="uk-UA"/>
        </w:rPr>
      </w:pPr>
    </w:p>
    <w:p w:rsidR="00E814A7" w:rsidRDefault="00E814A7">
      <w:pPr>
        <w:jc w:val="center"/>
        <w:rPr>
          <w:rFonts w:ascii="Times New Roman" w:hAnsi="Times New Roman" w:cs="Times New Roman"/>
          <w:sz w:val="28"/>
          <w:szCs w:val="28"/>
          <w:lang w:val="uk-UA"/>
        </w:rPr>
      </w:pPr>
    </w:p>
    <w:p w:rsidR="00E814A7" w:rsidRDefault="00E814A7" w:rsidP="00A35EE6">
      <w:pPr>
        <w:spacing w:after="0" w:line="240" w:lineRule="auto"/>
        <w:rPr>
          <w:rFonts w:ascii="Times New Roman" w:hAnsi="Times New Roman" w:cs="Times New Roman"/>
          <w:sz w:val="28"/>
          <w:szCs w:val="28"/>
          <w:lang w:val="uk-UA"/>
        </w:rPr>
      </w:pPr>
    </w:p>
    <w:p w:rsidR="00A35EE6" w:rsidRDefault="00A35EE6" w:rsidP="00A35EE6">
      <w:pPr>
        <w:spacing w:after="0" w:line="240" w:lineRule="auto"/>
        <w:rPr>
          <w:rFonts w:ascii="Times New Roman" w:hAnsi="Times New Roman" w:cs="Times New Roman"/>
          <w:sz w:val="28"/>
          <w:szCs w:val="28"/>
          <w:lang w:val="uk-UA"/>
        </w:rPr>
      </w:pPr>
    </w:p>
    <w:p w:rsidR="00A35EE6" w:rsidRDefault="00A35EE6" w:rsidP="00A35EE6">
      <w:pPr>
        <w:spacing w:after="0" w:line="240" w:lineRule="auto"/>
        <w:rPr>
          <w:rFonts w:ascii="Times New Roman" w:hAnsi="Times New Roman" w:cs="Times New Roman"/>
          <w:sz w:val="28"/>
          <w:szCs w:val="28"/>
          <w:lang w:val="uk-UA"/>
        </w:rPr>
      </w:pPr>
    </w:p>
    <w:p w:rsidR="00BB70C7" w:rsidRDefault="00BB70C7">
      <w:pPr>
        <w:spacing w:after="0" w:line="240" w:lineRule="auto"/>
        <w:jc w:val="center"/>
        <w:rPr>
          <w:rFonts w:ascii="Times New Roman" w:hAnsi="Times New Roman" w:cs="Times New Roman"/>
          <w:sz w:val="28"/>
          <w:szCs w:val="28"/>
          <w:lang w:val="uk-UA"/>
        </w:rPr>
      </w:pPr>
    </w:p>
    <w:p w:rsidR="00E814A7" w:rsidRPr="00BB70C7" w:rsidRDefault="00914D84" w:rsidP="00BB70C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 Прилуки</w:t>
      </w:r>
    </w:p>
    <w:p w:rsidR="00A35EE6" w:rsidRPr="00A35EE6" w:rsidRDefault="00A35EE6" w:rsidP="00A35EE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2024</w:t>
      </w:r>
    </w:p>
    <w:p w:rsidR="00E814A7" w:rsidRDefault="00914D84">
      <w:pPr>
        <w:ind w:firstLine="708"/>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val="uk-UA"/>
        </w:rPr>
        <w:lastRenderedPageBreak/>
        <w:t xml:space="preserve">Вступ </w:t>
      </w:r>
    </w:p>
    <w:p w:rsidR="00E814A7" w:rsidRDefault="00914D84">
      <w:pPr>
        <w:ind w:firstLine="708"/>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lang w:val="uk-UA"/>
        </w:rPr>
        <w:t>В Законі України «Про освіту» прописано:</w:t>
      </w:r>
    </w:p>
    <w:p w:rsidR="00E814A7" w:rsidRDefault="00914D84">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E814A7" w:rsidRDefault="00914D84">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Pr>
          <w:rFonts w:ascii="Times New Roman" w:hAnsi="Times New Roman" w:cs="Times New Roman"/>
          <w:color w:val="000000" w:themeColor="text1"/>
          <w:sz w:val="28"/>
          <w:szCs w:val="28"/>
          <w:lang w:val="uk-UA"/>
        </w:rPr>
        <w:t>компетентностей</w:t>
      </w:r>
      <w:proofErr w:type="spellEnd"/>
      <w:r>
        <w:rPr>
          <w:rFonts w:ascii="Times New Roman" w:hAnsi="Times New Roman" w:cs="Times New Roman"/>
          <w:color w:val="000000" w:themeColor="text1"/>
          <w:sz w:val="28"/>
          <w:szCs w:val="28"/>
          <w:lang w:val="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E814A7" w:rsidRDefault="00914D8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Прилуцький ліцей № 5 імені Віктора Андрійовича </w:t>
      </w:r>
      <w:proofErr w:type="spellStart"/>
      <w:r>
        <w:rPr>
          <w:rFonts w:ascii="Times New Roman" w:hAnsi="Times New Roman" w:cs="Times New Roman"/>
          <w:sz w:val="28"/>
          <w:szCs w:val="28"/>
          <w:lang w:val="uk-UA"/>
        </w:rPr>
        <w:t>Затолокіна</w:t>
      </w:r>
      <w:proofErr w:type="spellEnd"/>
      <w:r>
        <w:rPr>
          <w:rFonts w:ascii="Times New Roman" w:hAnsi="Times New Roman" w:cs="Times New Roman"/>
          <w:sz w:val="28"/>
          <w:szCs w:val="28"/>
          <w:lang w:val="uk-UA"/>
        </w:rPr>
        <w:t xml:space="preserve"> працює над створенням умов для якісного надання освітніх послуг шляхом тісної взаємодії в системі «здобувачі освіти – батьки здобувачів освіти – педагоги», створенням сприятливого освітнього середовища на основі демократизації, гуманізації, співпраці, співтворчості, спрямоване на зміцнення здоров’я дітей, створенням умов для фізичного розвитку, соціальної адаптації, духовного зростання.</w:t>
      </w:r>
    </w:p>
    <w:p w:rsidR="00E814A7" w:rsidRDefault="00914D84">
      <w:pPr>
        <w:pStyle w:val="a8"/>
        <w:numPr>
          <w:ilvl w:val="0"/>
          <w:numId w:val="1"/>
        </w:numPr>
        <w:jc w:val="both"/>
        <w:rPr>
          <w:rFonts w:ascii="Times New Roman" w:hAnsi="Times New Roman" w:cs="Times New Roman"/>
          <w:color w:val="000000" w:themeColor="text1"/>
          <w:sz w:val="28"/>
          <w:szCs w:val="28"/>
          <w:lang w:val="en-US"/>
        </w:rPr>
      </w:pPr>
      <w:r>
        <w:rPr>
          <w:rFonts w:ascii="Times New Roman" w:hAnsi="Times New Roman" w:cs="Times New Roman"/>
          <w:b/>
          <w:bCs/>
          <w:color w:val="000000" w:themeColor="text1"/>
          <w:sz w:val="28"/>
          <w:szCs w:val="28"/>
          <w:lang w:val="uk-UA"/>
        </w:rPr>
        <w:t>Загальні положення</w:t>
      </w:r>
    </w:p>
    <w:p w:rsidR="00E814A7" w:rsidRDefault="00914D84">
      <w:pPr>
        <w:ind w:firstLine="708"/>
        <w:jc w:val="both"/>
        <w:rPr>
          <w:lang w:val="uk-UA"/>
        </w:rPr>
      </w:pPr>
      <w:r>
        <w:rPr>
          <w:rFonts w:ascii="Times New Roman" w:hAnsi="Times New Roman" w:cs="Times New Roman"/>
          <w:sz w:val="28"/>
          <w:szCs w:val="28"/>
          <w:lang w:val="uk-UA"/>
        </w:rPr>
        <w:t xml:space="preserve">Підготовка Стратегії розвитку Прилуцького ліцею № 5 імені Віктора Андрійовича </w:t>
      </w:r>
      <w:proofErr w:type="spellStart"/>
      <w:r>
        <w:rPr>
          <w:rFonts w:ascii="Times New Roman" w:hAnsi="Times New Roman" w:cs="Times New Roman"/>
          <w:sz w:val="28"/>
          <w:szCs w:val="28"/>
          <w:lang w:val="uk-UA"/>
        </w:rPr>
        <w:t>Затолокіна</w:t>
      </w:r>
      <w:proofErr w:type="spellEnd"/>
      <w:r>
        <w:rPr>
          <w:rFonts w:ascii="Times New Roman" w:hAnsi="Times New Roman" w:cs="Times New Roman"/>
          <w:sz w:val="28"/>
          <w:szCs w:val="28"/>
          <w:lang w:val="uk-UA"/>
        </w:rPr>
        <w:t xml:space="preserve"> Прилуцької міської ради Чернігівської області на </w:t>
      </w:r>
      <w:r w:rsidR="000F51DB">
        <w:rPr>
          <w:rFonts w:ascii="Times New Roman" w:hAnsi="Times New Roman" w:cs="Times New Roman"/>
          <w:sz w:val="28"/>
          <w:szCs w:val="28"/>
          <w:lang w:val="uk-UA"/>
        </w:rPr>
        <w:t>2024</w:t>
      </w:r>
      <w:r>
        <w:rPr>
          <w:rFonts w:ascii="Times New Roman" w:hAnsi="Times New Roman" w:cs="Times New Roman"/>
          <w:sz w:val="28"/>
          <w:szCs w:val="28"/>
          <w:lang w:val="uk-UA"/>
        </w:rPr>
        <w:t>-</w:t>
      </w:r>
      <w:r w:rsidR="000F51DB">
        <w:rPr>
          <w:rFonts w:ascii="Times New Roman" w:hAnsi="Times New Roman" w:cs="Times New Roman"/>
          <w:sz w:val="28"/>
          <w:szCs w:val="28"/>
          <w:lang w:val="uk-UA"/>
        </w:rPr>
        <w:t>2028</w:t>
      </w:r>
      <w:r>
        <w:rPr>
          <w:rFonts w:ascii="Times New Roman" w:hAnsi="Times New Roman" w:cs="Times New Roman"/>
          <w:sz w:val="28"/>
          <w:szCs w:val="28"/>
          <w:lang w:val="uk-UA"/>
        </w:rPr>
        <w:t xml:space="preserve"> </w:t>
      </w:r>
      <w:r w:rsidR="00282242">
        <w:rPr>
          <w:rFonts w:ascii="Times New Roman" w:hAnsi="Times New Roman" w:cs="Times New Roman"/>
          <w:sz w:val="28"/>
          <w:szCs w:val="28"/>
          <w:lang w:val="uk-UA"/>
        </w:rPr>
        <w:t xml:space="preserve">навчальні </w:t>
      </w:r>
      <w:r>
        <w:rPr>
          <w:rFonts w:ascii="Times New Roman" w:hAnsi="Times New Roman" w:cs="Times New Roman"/>
          <w:sz w:val="28"/>
          <w:szCs w:val="28"/>
          <w:lang w:val="uk-UA"/>
        </w:rPr>
        <w:t>роки зумовлена якісним оновленням змісту освіти згідно Законів України «Про освіту» та «Про повну загальну середню освіту». Пріоритетними напрямами розвитку освіти є формування сучасних освітніх компетенцій та формування високого рівня інформаційної культури кожного члена суспільства, якісна підготовка підростаючого покоління до життя, в основі якого закладена повна академічна свобода.</w:t>
      </w:r>
    </w:p>
    <w:p w:rsidR="00E814A7" w:rsidRDefault="00914D8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Стратегія розвитку закладу визначає основні шляхи, скеровує педагогів до реалізації ціннісних пріоритетів особистості, задоволення освітніх потреб здобувачів освіти, створення освітнього середовища, у якому б реалізувалася сучасна модель випускника, особистості, готової до життя, з самореалізацією компетенцій, наданих під час здобуття освіти.</w:t>
      </w:r>
    </w:p>
    <w:p w:rsidR="00E814A7" w:rsidRDefault="00914D8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Основними результатами Стратегії розвитку ліцею будуть удосконалення й модернізація сучасного освітнього середовища закладу, системні позитивні зміни, підвищення якості надання освітніх послуг.</w:t>
      </w:r>
    </w:p>
    <w:p w:rsidR="00E814A7" w:rsidRDefault="00914D84">
      <w:pPr>
        <w:ind w:firstLine="708"/>
        <w:jc w:val="both"/>
        <w:rPr>
          <w:rFonts w:ascii="Times New Roman" w:hAnsi="Times New Roman" w:cs="Times New Roman"/>
          <w:color w:val="000000" w:themeColor="text1"/>
          <w:sz w:val="28"/>
          <w:szCs w:val="28"/>
          <w:lang w:val="uk-UA"/>
        </w:rPr>
      </w:pPr>
      <w:r>
        <w:rPr>
          <w:rFonts w:ascii="Times New Roman" w:hAnsi="Times New Roman" w:cs="Times New Roman"/>
          <w:b/>
          <w:bCs/>
          <w:color w:val="000000" w:themeColor="text1"/>
          <w:sz w:val="28"/>
          <w:szCs w:val="28"/>
          <w:lang w:val="uk-UA"/>
        </w:rPr>
        <w:t>Місія ліцею</w:t>
      </w:r>
      <w:r>
        <w:rPr>
          <w:rFonts w:ascii="Times New Roman" w:hAnsi="Times New Roman" w:cs="Times New Roman"/>
          <w:color w:val="000000" w:themeColor="text1"/>
          <w:sz w:val="28"/>
          <w:szCs w:val="28"/>
          <w:lang w:val="uk-UA"/>
        </w:rPr>
        <w:t xml:space="preserve"> – створення освітнього середовища, що дозволить забезпечити розвиток, навчання та виховання дитини, здатної впливати на свою особистісну освітню траєкторію. Зосередження на дитині, а не на академічних знаннях. Створення території, де свобода педагогічної думки стане головним секретом створення позитивного іміджу закладу.</w:t>
      </w:r>
    </w:p>
    <w:p w:rsidR="00E814A7" w:rsidRDefault="00914D84">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proofErr w:type="spellStart"/>
      <w:r>
        <w:rPr>
          <w:rFonts w:ascii="Times New Roman" w:hAnsi="Times New Roman" w:cs="Times New Roman"/>
          <w:b/>
          <w:bCs/>
          <w:color w:val="000000" w:themeColor="text1"/>
          <w:sz w:val="28"/>
          <w:szCs w:val="28"/>
          <w:lang w:val="uk-UA"/>
        </w:rPr>
        <w:t>Візія</w:t>
      </w:r>
      <w:proofErr w:type="spellEnd"/>
      <w:r>
        <w:rPr>
          <w:rFonts w:ascii="Times New Roman" w:hAnsi="Times New Roman" w:cs="Times New Roman"/>
          <w:b/>
          <w:bCs/>
          <w:color w:val="000000" w:themeColor="text1"/>
          <w:sz w:val="28"/>
          <w:szCs w:val="28"/>
          <w:lang w:val="uk-UA"/>
        </w:rPr>
        <w:t xml:space="preserve"> ліцею </w:t>
      </w:r>
      <w:r>
        <w:rPr>
          <w:rFonts w:ascii="Times New Roman" w:hAnsi="Times New Roman" w:cs="Times New Roman"/>
          <w:color w:val="000000" w:themeColor="text1"/>
          <w:sz w:val="28"/>
          <w:szCs w:val="28"/>
          <w:lang w:val="uk-UA"/>
        </w:rPr>
        <w:t xml:space="preserve">– лідер освіти міста, який забезпечує високу якість освіти і </w:t>
      </w:r>
      <w:proofErr w:type="spellStart"/>
      <w:r>
        <w:rPr>
          <w:rFonts w:ascii="Times New Roman" w:hAnsi="Times New Roman" w:cs="Times New Roman"/>
          <w:color w:val="000000" w:themeColor="text1"/>
          <w:sz w:val="28"/>
          <w:szCs w:val="28"/>
          <w:lang w:val="uk-UA"/>
        </w:rPr>
        <w:t>конкурентноспроможність</w:t>
      </w:r>
      <w:proofErr w:type="spellEnd"/>
      <w:r>
        <w:rPr>
          <w:rFonts w:ascii="Times New Roman" w:hAnsi="Times New Roman" w:cs="Times New Roman"/>
          <w:color w:val="000000" w:themeColor="text1"/>
          <w:sz w:val="28"/>
          <w:szCs w:val="28"/>
          <w:lang w:val="uk-UA"/>
        </w:rPr>
        <w:t xml:space="preserve"> своїх учнів. Це заклад з </w:t>
      </w:r>
      <w:proofErr w:type="spellStart"/>
      <w:r>
        <w:rPr>
          <w:rFonts w:ascii="Times New Roman" w:hAnsi="Times New Roman" w:cs="Times New Roman"/>
          <w:color w:val="000000" w:themeColor="text1"/>
          <w:sz w:val="28"/>
          <w:szCs w:val="28"/>
          <w:lang w:val="uk-UA"/>
        </w:rPr>
        <w:t>інтелектуально</w:t>
      </w:r>
      <w:proofErr w:type="spellEnd"/>
      <w:r>
        <w:rPr>
          <w:rFonts w:ascii="Times New Roman" w:hAnsi="Times New Roman" w:cs="Times New Roman"/>
          <w:color w:val="000000" w:themeColor="text1"/>
          <w:sz w:val="28"/>
          <w:szCs w:val="28"/>
          <w:lang w:val="uk-UA"/>
        </w:rPr>
        <w:t>-емоційним освітнім простором, в якому працюють творчі педагоги на засадах етичності, інтелігентності та особистого фахового росту.</w:t>
      </w:r>
    </w:p>
    <w:p w:rsidR="00802E1A" w:rsidRDefault="00802E1A" w:rsidP="00802E1A">
      <w:pPr>
        <w:ind w:firstLine="708"/>
        <w:jc w:val="both"/>
        <w:rPr>
          <w:rFonts w:ascii="Times New Roman" w:hAnsi="Times New Roman" w:cs="Times New Roman"/>
          <w:color w:val="000000" w:themeColor="text1"/>
          <w:sz w:val="28"/>
          <w:szCs w:val="28"/>
          <w:lang w:val="uk-UA"/>
        </w:rPr>
      </w:pPr>
      <w:r>
        <w:rPr>
          <w:rFonts w:ascii="Times New Roman" w:hAnsi="Times New Roman" w:cs="Times New Roman"/>
          <w:b/>
          <w:bCs/>
          <w:color w:val="000000" w:themeColor="text1"/>
          <w:sz w:val="28"/>
          <w:szCs w:val="28"/>
          <w:lang w:val="uk-UA"/>
        </w:rPr>
        <w:t>Принципи</w:t>
      </w:r>
      <w:r>
        <w:rPr>
          <w:rFonts w:ascii="Times New Roman" w:hAnsi="Times New Roman" w:cs="Times New Roman"/>
          <w:color w:val="000000" w:themeColor="text1"/>
          <w:sz w:val="28"/>
          <w:szCs w:val="28"/>
          <w:lang w:val="uk-UA"/>
        </w:rPr>
        <w:t xml:space="preserve"> діяльності закладу визначені відповідно до ст. 6 Закону України «Про освіту»</w:t>
      </w:r>
    </w:p>
    <w:p w:rsidR="00802E1A" w:rsidRDefault="00802E1A" w:rsidP="00802E1A">
      <w:pPr>
        <w:pStyle w:val="a8"/>
        <w:numPr>
          <w:ilvl w:val="0"/>
          <w:numId w:val="2"/>
        </w:numPr>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людиноцентризм</w:t>
      </w:r>
      <w:proofErr w:type="spellEnd"/>
      <w:r>
        <w:rPr>
          <w:rFonts w:ascii="Times New Roman" w:hAnsi="Times New Roman" w:cs="Times New Roman"/>
          <w:color w:val="000000" w:themeColor="text1"/>
          <w:sz w:val="28"/>
          <w:szCs w:val="28"/>
          <w:lang w:val="uk-UA"/>
        </w:rPr>
        <w:t>;</w:t>
      </w:r>
    </w:p>
    <w:p w:rsidR="00802E1A" w:rsidRDefault="00802E1A" w:rsidP="00802E1A">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забезпечення якості освіти та якості освітньої діяльності;</w:t>
      </w:r>
    </w:p>
    <w:p w:rsidR="00802E1A" w:rsidRDefault="00802E1A" w:rsidP="00802E1A">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забезпечення рівного доступу до освіти без дискримінації за будь-якими ознаками, у тому числі за ознакою інвалідності;</w:t>
      </w:r>
    </w:p>
    <w:p w:rsidR="00802E1A" w:rsidRDefault="00802E1A" w:rsidP="00802E1A">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розвиток інклюзивного освітнього середовища;</w:t>
      </w:r>
    </w:p>
    <w:p w:rsidR="00802E1A" w:rsidRDefault="00802E1A" w:rsidP="00802E1A">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прозорість і публічність прийняття та виконання управлінських рішень;</w:t>
      </w:r>
    </w:p>
    <w:p w:rsidR="00802E1A" w:rsidRDefault="00802E1A" w:rsidP="00802E1A">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академічна доброчесність;</w:t>
      </w:r>
    </w:p>
    <w:p w:rsidR="00802E1A" w:rsidRDefault="00802E1A" w:rsidP="00802E1A">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гуманізм;</w:t>
      </w:r>
    </w:p>
    <w:p w:rsidR="00802E1A" w:rsidRDefault="00802E1A" w:rsidP="00802E1A">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демократизм;</w:t>
      </w:r>
    </w:p>
    <w:p w:rsidR="00802E1A" w:rsidRDefault="00802E1A" w:rsidP="00802E1A">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єдність навчання, виховання та розвитку;</w:t>
      </w:r>
    </w:p>
    <w:p w:rsidR="00802E1A" w:rsidRPr="00802E1A" w:rsidRDefault="00802E1A" w:rsidP="00802E1A">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формування культури здорового способу життя, екологічної культури і дбайливого ставлення до довкілля.</w:t>
      </w:r>
    </w:p>
    <w:p w:rsidR="00E814A7" w:rsidRDefault="00914D84">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Pr>
          <w:rFonts w:ascii="Times New Roman" w:hAnsi="Times New Roman" w:cs="Times New Roman"/>
          <w:b/>
          <w:bCs/>
          <w:color w:val="000000" w:themeColor="text1"/>
          <w:sz w:val="28"/>
          <w:szCs w:val="28"/>
          <w:lang w:val="uk-UA"/>
        </w:rPr>
        <w:t>Цінності:</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дитиноцентризм</w:t>
      </w:r>
      <w:proofErr w:type="spellEnd"/>
      <w:r>
        <w:rPr>
          <w:rFonts w:ascii="Times New Roman" w:hAnsi="Times New Roman" w:cs="Times New Roman"/>
          <w:color w:val="000000" w:themeColor="text1"/>
          <w:sz w:val="28"/>
          <w:szCs w:val="28"/>
          <w:lang w:val="uk-UA"/>
        </w:rPr>
        <w:t>;</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дотримання прав і свобод людини;</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патріотизм, національна свідомість;</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дружба, повага;</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духовність і культура;</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академічна доброчесність;</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здоровий спосіб життя;</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відповідальність;</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професійність та постійне удосконалення;</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демократизм і гуманізм освітнього процесу.</w:t>
      </w:r>
    </w:p>
    <w:p w:rsidR="00E814A7" w:rsidRDefault="00914D84">
      <w:pPr>
        <w:ind w:firstLine="708"/>
        <w:jc w:val="both"/>
        <w:rPr>
          <w:rFonts w:ascii="Times New Roman" w:hAnsi="Times New Roman" w:cs="Times New Roman"/>
          <w:color w:val="000000" w:themeColor="text1"/>
          <w:sz w:val="28"/>
          <w:szCs w:val="28"/>
          <w:lang w:val="uk-UA"/>
        </w:rPr>
      </w:pPr>
      <w:r>
        <w:rPr>
          <w:rFonts w:ascii="Times New Roman" w:hAnsi="Times New Roman" w:cs="Times New Roman"/>
          <w:b/>
          <w:bCs/>
          <w:color w:val="000000" w:themeColor="text1"/>
          <w:sz w:val="28"/>
          <w:szCs w:val="28"/>
          <w:lang w:val="uk-UA"/>
        </w:rPr>
        <w:lastRenderedPageBreak/>
        <w:t>Пріоритет ліцею</w:t>
      </w:r>
      <w:r>
        <w:rPr>
          <w:rFonts w:ascii="Times New Roman" w:hAnsi="Times New Roman" w:cs="Times New Roman"/>
          <w:bCs/>
          <w:color w:val="000000" w:themeColor="text1"/>
          <w:sz w:val="28"/>
          <w:szCs w:val="28"/>
          <w:lang w:val="uk-UA"/>
        </w:rPr>
        <w:t>: Розвиток н</w:t>
      </w:r>
      <w:r w:rsidR="00681663">
        <w:rPr>
          <w:rFonts w:ascii="Times New Roman" w:hAnsi="Times New Roman" w:cs="Times New Roman"/>
          <w:bCs/>
          <w:color w:val="000000" w:themeColor="text1"/>
          <w:sz w:val="28"/>
          <w:szCs w:val="28"/>
          <w:lang w:val="uk-UA"/>
        </w:rPr>
        <w:t>ової сучасної української школи, створення профільного освітнього середовища.</w:t>
      </w:r>
    </w:p>
    <w:p w:rsidR="00E814A7" w:rsidRDefault="00914D84">
      <w:pPr>
        <w:ind w:firstLine="708"/>
        <w:jc w:val="both"/>
        <w:rPr>
          <w:rFonts w:ascii="Times New Roman" w:hAnsi="Times New Roman" w:cs="Times New Roman"/>
          <w:color w:val="000000" w:themeColor="text1"/>
          <w:sz w:val="28"/>
          <w:szCs w:val="28"/>
          <w:lang w:val="uk-UA"/>
        </w:rPr>
      </w:pPr>
      <w:r>
        <w:rPr>
          <w:rFonts w:ascii="Times New Roman" w:hAnsi="Times New Roman" w:cs="Times New Roman"/>
          <w:b/>
          <w:bCs/>
          <w:color w:val="000000" w:themeColor="text1"/>
          <w:sz w:val="28"/>
          <w:szCs w:val="28"/>
          <w:lang w:val="uk-UA"/>
        </w:rPr>
        <w:t xml:space="preserve">Основними стратегічними завданнями розвитку ліцею на </w:t>
      </w:r>
      <w:r w:rsidR="000F51DB">
        <w:rPr>
          <w:rFonts w:ascii="Times New Roman" w:hAnsi="Times New Roman" w:cs="Times New Roman"/>
          <w:b/>
          <w:bCs/>
          <w:color w:val="000000" w:themeColor="text1"/>
          <w:sz w:val="28"/>
          <w:szCs w:val="28"/>
          <w:lang w:val="uk-UA"/>
        </w:rPr>
        <w:t>2024</w:t>
      </w:r>
      <w:r>
        <w:rPr>
          <w:rFonts w:ascii="Times New Roman" w:hAnsi="Times New Roman" w:cs="Times New Roman"/>
          <w:b/>
          <w:bCs/>
          <w:color w:val="000000" w:themeColor="text1"/>
          <w:sz w:val="28"/>
          <w:szCs w:val="28"/>
          <w:lang w:val="uk-UA"/>
        </w:rPr>
        <w:t>-</w:t>
      </w:r>
      <w:r w:rsidR="000F51DB">
        <w:rPr>
          <w:rFonts w:ascii="Times New Roman" w:hAnsi="Times New Roman" w:cs="Times New Roman"/>
          <w:b/>
          <w:bCs/>
          <w:color w:val="000000" w:themeColor="text1"/>
          <w:sz w:val="28"/>
          <w:szCs w:val="28"/>
          <w:lang w:val="uk-UA"/>
        </w:rPr>
        <w:t>2028</w:t>
      </w:r>
      <w:r>
        <w:rPr>
          <w:rFonts w:ascii="Times New Roman" w:hAnsi="Times New Roman" w:cs="Times New Roman"/>
          <w:b/>
          <w:bCs/>
          <w:color w:val="000000" w:themeColor="text1"/>
          <w:sz w:val="28"/>
          <w:szCs w:val="28"/>
          <w:lang w:val="uk-UA"/>
        </w:rPr>
        <w:t xml:space="preserve"> роки є:</w:t>
      </w:r>
    </w:p>
    <w:p w:rsidR="00E814A7" w:rsidRDefault="00914D84">
      <w:pPr>
        <w:pStyle w:val="a8"/>
        <w:numPr>
          <w:ilvl w:val="0"/>
          <w:numId w:val="3"/>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Забезпечення якості надання освітніх послуг на початковому, базовому та профільному рівнях освіти:</w:t>
      </w:r>
    </w:p>
    <w:p w:rsidR="00681663" w:rsidRDefault="00681663" w:rsidP="00681663">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надання освітніх послуг через форми здобуття освіти згідно чинного законодавства (очна, дистанційна, сімейна, </w:t>
      </w:r>
      <w:proofErr w:type="spellStart"/>
      <w:r>
        <w:rPr>
          <w:rFonts w:ascii="Times New Roman" w:hAnsi="Times New Roman" w:cs="Times New Roman"/>
          <w:color w:val="000000" w:themeColor="text1"/>
          <w:sz w:val="28"/>
          <w:szCs w:val="28"/>
          <w:lang w:val="uk-UA"/>
        </w:rPr>
        <w:t>екстернатна</w:t>
      </w:r>
      <w:proofErr w:type="spellEnd"/>
      <w:r>
        <w:rPr>
          <w:rFonts w:ascii="Times New Roman" w:hAnsi="Times New Roman" w:cs="Times New Roman"/>
          <w:color w:val="000000" w:themeColor="text1"/>
          <w:sz w:val="28"/>
          <w:szCs w:val="28"/>
          <w:lang w:val="uk-UA"/>
        </w:rPr>
        <w:t>, мережева, педагогічний патронаж);</w:t>
      </w:r>
    </w:p>
    <w:p w:rsidR="00681663" w:rsidRDefault="00681663" w:rsidP="00681663">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створення умов для надання освітніх послуг особам з особливими освітніми потребами (інклюзивне навчання);</w:t>
      </w:r>
    </w:p>
    <w:p w:rsidR="00681663" w:rsidRDefault="00681663" w:rsidP="00681663">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знайомитись з найновішими досягненнями науки і техніки;</w:t>
      </w:r>
    </w:p>
    <w:p w:rsidR="00681663" w:rsidRPr="00681663" w:rsidRDefault="00681663" w:rsidP="00681663">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формування цінностей і необхідних для самореалізації здобувачів освіти </w:t>
      </w:r>
      <w:proofErr w:type="spellStart"/>
      <w:r>
        <w:rPr>
          <w:rFonts w:ascii="Times New Roman" w:hAnsi="Times New Roman" w:cs="Times New Roman"/>
          <w:color w:val="000000" w:themeColor="text1"/>
          <w:sz w:val="28"/>
          <w:szCs w:val="28"/>
          <w:lang w:val="uk-UA"/>
        </w:rPr>
        <w:t>компетентностей</w:t>
      </w:r>
      <w:proofErr w:type="spellEnd"/>
      <w:r>
        <w:rPr>
          <w:rFonts w:ascii="Times New Roman" w:hAnsi="Times New Roman" w:cs="Times New Roman"/>
          <w:color w:val="000000" w:themeColor="text1"/>
          <w:sz w:val="28"/>
          <w:szCs w:val="28"/>
          <w:lang w:val="uk-UA"/>
        </w:rPr>
        <w:t>.</w:t>
      </w:r>
    </w:p>
    <w:p w:rsidR="00E814A7" w:rsidRDefault="00914D84">
      <w:pPr>
        <w:pStyle w:val="a8"/>
        <w:numPr>
          <w:ilvl w:val="0"/>
          <w:numId w:val="3"/>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підвищення професійного рівня педагогічних працівників згідно </w:t>
      </w:r>
      <w:r w:rsidR="00681663">
        <w:rPr>
          <w:rFonts w:ascii="Times New Roman" w:hAnsi="Times New Roman" w:cs="Times New Roman"/>
          <w:color w:val="000000" w:themeColor="text1"/>
          <w:sz w:val="28"/>
          <w:szCs w:val="28"/>
          <w:lang w:val="uk-UA"/>
        </w:rPr>
        <w:t xml:space="preserve">Професійного стандарту вчителя, </w:t>
      </w:r>
      <w:r>
        <w:rPr>
          <w:rFonts w:ascii="Times New Roman" w:hAnsi="Times New Roman" w:cs="Times New Roman"/>
          <w:color w:val="000000" w:themeColor="text1"/>
          <w:sz w:val="28"/>
          <w:szCs w:val="28"/>
          <w:lang w:val="uk-UA"/>
        </w:rPr>
        <w:t>Положення про атестацію та сертифікацію.</w:t>
      </w:r>
    </w:p>
    <w:p w:rsidR="00E814A7" w:rsidRDefault="00914D84">
      <w:pPr>
        <w:pStyle w:val="a8"/>
        <w:numPr>
          <w:ilvl w:val="0"/>
          <w:numId w:val="3"/>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Створення сучасного безпечного освітнього середовища</w:t>
      </w:r>
      <w:r w:rsidR="00681663">
        <w:rPr>
          <w:rFonts w:ascii="Times New Roman" w:hAnsi="Times New Roman" w:cs="Times New Roman"/>
          <w:color w:val="000000" w:themeColor="text1"/>
          <w:sz w:val="28"/>
          <w:szCs w:val="28"/>
          <w:lang w:val="uk-UA"/>
        </w:rPr>
        <w:t xml:space="preserve"> відповідно до обраних профілів</w:t>
      </w:r>
      <w:r>
        <w:rPr>
          <w:rFonts w:ascii="Times New Roman" w:hAnsi="Times New Roman" w:cs="Times New Roman"/>
          <w:color w:val="000000" w:themeColor="text1"/>
          <w:sz w:val="28"/>
          <w:szCs w:val="28"/>
          <w:lang w:val="uk-UA"/>
        </w:rPr>
        <w:t>.</w:t>
      </w:r>
    </w:p>
    <w:p w:rsidR="00E814A7" w:rsidRDefault="00E814A7">
      <w:pPr>
        <w:pStyle w:val="a8"/>
        <w:ind w:left="1143"/>
        <w:jc w:val="both"/>
        <w:rPr>
          <w:rFonts w:ascii="Times New Roman" w:hAnsi="Times New Roman" w:cs="Times New Roman"/>
          <w:color w:val="000000" w:themeColor="text1"/>
          <w:sz w:val="28"/>
          <w:szCs w:val="28"/>
          <w:lang w:val="uk-UA"/>
        </w:rPr>
      </w:pPr>
    </w:p>
    <w:p w:rsidR="00E814A7" w:rsidRDefault="00914D84">
      <w:pPr>
        <w:pStyle w:val="a8"/>
        <w:numPr>
          <w:ilvl w:val="0"/>
          <w:numId w:val="1"/>
        </w:numPr>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val="uk-UA"/>
        </w:rPr>
        <w:t>Заклад освіти на початку реалізації Стратегії</w:t>
      </w:r>
    </w:p>
    <w:p w:rsidR="00E814A7" w:rsidRDefault="00914D84">
      <w:pPr>
        <w:ind w:firstLine="708"/>
        <w:jc w:val="both"/>
      </w:pPr>
      <w:r>
        <w:rPr>
          <w:rFonts w:ascii="Times New Roman" w:hAnsi="Times New Roman" w:cs="Times New Roman"/>
          <w:sz w:val="28"/>
          <w:szCs w:val="28"/>
          <w:lang w:val="uk-UA"/>
        </w:rPr>
        <w:t xml:space="preserve">Ліцей знаходиться в чотириповерховому приміщенні, де є 29 класних кімнат, спортивний зал, 3 комп’ютерні класи, 2 майстерні, зал хореографії, </w:t>
      </w:r>
      <w:r w:rsidR="00681663">
        <w:rPr>
          <w:rFonts w:ascii="Times New Roman" w:hAnsi="Times New Roman" w:cs="Times New Roman"/>
          <w:sz w:val="28"/>
          <w:szCs w:val="28"/>
          <w:lang w:val="uk-UA"/>
        </w:rPr>
        <w:t xml:space="preserve">бібліотека, </w:t>
      </w:r>
      <w:r>
        <w:rPr>
          <w:rFonts w:ascii="Times New Roman" w:hAnsi="Times New Roman" w:cs="Times New Roman"/>
          <w:sz w:val="28"/>
          <w:szCs w:val="28"/>
          <w:lang w:val="uk-UA"/>
        </w:rPr>
        <w:t>конференц-зал</w:t>
      </w:r>
      <w:r w:rsidR="00681663">
        <w:rPr>
          <w:rFonts w:ascii="Times New Roman" w:hAnsi="Times New Roman" w:cs="Times New Roman"/>
          <w:sz w:val="28"/>
          <w:szCs w:val="28"/>
          <w:lang w:val="uk-UA"/>
        </w:rPr>
        <w:t>, центр соціальної згуртованості</w:t>
      </w:r>
      <w:r>
        <w:rPr>
          <w:rFonts w:ascii="Times New Roman" w:hAnsi="Times New Roman" w:cs="Times New Roman"/>
          <w:sz w:val="28"/>
          <w:szCs w:val="28"/>
          <w:lang w:val="uk-UA"/>
        </w:rPr>
        <w:t>. Обладнані кабінети української мови та літератури, зарубіжної літератури, іноземних мов, математики, інформатики, фізики, хімії, біології, географії, трудового навчання. Для учнів початкової школи обладнані класні кімнати за вимогами НУШ. В закладі є харчоблок з їдальнею на 200 місць, гардероб. Обладнано медичний кабінет. Територія ліцею має площу понад 2 га. На території є два дитячих майданчика і спортивний майданчик. Все це сприяє проведенню навчальних та виховних заходів в природному середовищі.</w:t>
      </w:r>
    </w:p>
    <w:p w:rsidR="00E814A7" w:rsidRPr="00EA05EB" w:rsidRDefault="00914D84">
      <w:pPr>
        <w:jc w:val="both"/>
        <w:rPr>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t xml:space="preserve">Упродовж 2018-2022 років у ліцеї відбулися значні позитивні зміни: дві учениці протягом трьох років ставали переможцями </w:t>
      </w:r>
      <w:r>
        <w:rPr>
          <w:rFonts w:ascii="Times New Roman" w:hAnsi="Times New Roman" w:cs="Times New Roman"/>
          <w:sz w:val="28"/>
          <w:szCs w:val="28"/>
          <w:lang w:val="en-US"/>
        </w:rPr>
        <w:t>III</w:t>
      </w:r>
      <w:r>
        <w:rPr>
          <w:rFonts w:ascii="Times New Roman" w:hAnsi="Times New Roman" w:cs="Times New Roman"/>
          <w:sz w:val="28"/>
          <w:szCs w:val="28"/>
          <w:lang w:val="uk-UA"/>
        </w:rPr>
        <w:t xml:space="preserve"> і </w:t>
      </w:r>
      <w:r>
        <w:rPr>
          <w:rFonts w:ascii="Times New Roman" w:hAnsi="Times New Roman" w:cs="Times New Roman"/>
          <w:sz w:val="28"/>
          <w:szCs w:val="28"/>
          <w:lang w:val="en-US"/>
        </w:rPr>
        <w:t>IV</w:t>
      </w:r>
      <w:r>
        <w:rPr>
          <w:rFonts w:ascii="Times New Roman" w:hAnsi="Times New Roman" w:cs="Times New Roman"/>
          <w:sz w:val="28"/>
          <w:szCs w:val="28"/>
          <w:lang w:val="uk-UA"/>
        </w:rPr>
        <w:t xml:space="preserve"> етапів Всеукраїнських олімпіад з української мови та літератури; учителька початкової школи Герасименко О.А. стала переможцем конкурсу «Учитель року 2019». Учителі початкової школи Городецька О.Г., Герасименко О.А., Пономаренко О.П. та Федорченко А.І. пройшли сертифікацію. Заклад отримав нові меблі, дидактичні, ігрові матеріали для організації навчання учнів п</w:t>
      </w:r>
      <w:r w:rsidR="0073267F">
        <w:rPr>
          <w:rFonts w:ascii="Times New Roman" w:hAnsi="Times New Roman" w:cs="Times New Roman"/>
          <w:sz w:val="28"/>
          <w:szCs w:val="28"/>
          <w:lang w:val="uk-UA"/>
        </w:rPr>
        <w:t>очаткової школи за вимогами НУШ.</w:t>
      </w:r>
      <w:r>
        <w:rPr>
          <w:rFonts w:ascii="Times New Roman" w:hAnsi="Times New Roman" w:cs="Times New Roman"/>
          <w:sz w:val="28"/>
          <w:szCs w:val="28"/>
          <w:lang w:val="uk-UA"/>
        </w:rPr>
        <w:t xml:space="preserve"> </w:t>
      </w:r>
      <w:r w:rsidR="0073267F">
        <w:rPr>
          <w:rFonts w:ascii="Times New Roman" w:hAnsi="Times New Roman" w:cs="Times New Roman"/>
          <w:sz w:val="28"/>
          <w:szCs w:val="28"/>
          <w:lang w:val="uk-UA"/>
        </w:rPr>
        <w:t xml:space="preserve">Започатковано </w:t>
      </w:r>
      <w:r w:rsidR="0073267F">
        <w:rPr>
          <w:rFonts w:ascii="Times New Roman" w:hAnsi="Times New Roman" w:cs="Times New Roman"/>
          <w:sz w:val="28"/>
          <w:szCs w:val="28"/>
          <w:lang w:val="en-US"/>
        </w:rPr>
        <w:t>STEM</w:t>
      </w:r>
      <w:r w:rsidR="0073267F" w:rsidRPr="0073267F">
        <w:rPr>
          <w:rFonts w:ascii="Times New Roman" w:hAnsi="Times New Roman" w:cs="Times New Roman"/>
          <w:sz w:val="28"/>
          <w:szCs w:val="28"/>
          <w:lang w:val="uk-UA"/>
        </w:rPr>
        <w:t>-</w:t>
      </w:r>
      <w:r w:rsidR="0073267F">
        <w:rPr>
          <w:rFonts w:ascii="Times New Roman" w:hAnsi="Times New Roman" w:cs="Times New Roman"/>
          <w:sz w:val="28"/>
          <w:szCs w:val="28"/>
          <w:lang w:val="uk-UA"/>
        </w:rPr>
        <w:t xml:space="preserve">освіту, більше 20 учителів </w:t>
      </w:r>
      <w:r w:rsidR="00753E5D">
        <w:rPr>
          <w:rFonts w:ascii="Times New Roman" w:hAnsi="Times New Roman" w:cs="Times New Roman"/>
          <w:sz w:val="28"/>
          <w:szCs w:val="28"/>
          <w:lang w:val="uk-UA"/>
        </w:rPr>
        <w:t xml:space="preserve">пройшли </w:t>
      </w:r>
      <w:r w:rsidR="00753E5D">
        <w:rPr>
          <w:rFonts w:ascii="Times New Roman" w:hAnsi="Times New Roman" w:cs="Times New Roman"/>
          <w:sz w:val="28"/>
          <w:szCs w:val="28"/>
          <w:lang w:val="en-US"/>
        </w:rPr>
        <w:t>STEM</w:t>
      </w:r>
      <w:r w:rsidR="00753E5D" w:rsidRPr="00753E5D">
        <w:rPr>
          <w:rFonts w:ascii="Times New Roman" w:hAnsi="Times New Roman" w:cs="Times New Roman"/>
          <w:sz w:val="28"/>
          <w:szCs w:val="28"/>
          <w:lang w:val="uk-UA"/>
        </w:rPr>
        <w:t xml:space="preserve"> </w:t>
      </w:r>
      <w:r w:rsidR="00753E5D">
        <w:rPr>
          <w:rFonts w:ascii="Times New Roman" w:hAnsi="Times New Roman" w:cs="Times New Roman"/>
          <w:sz w:val="28"/>
          <w:szCs w:val="28"/>
          <w:lang w:val="uk-UA"/>
        </w:rPr>
        <w:t xml:space="preserve">навчання на платформі «Якість освіти» від ІМЗО та отримали відповідні сертифікати. </w:t>
      </w:r>
      <w:r w:rsidR="00EA05EB">
        <w:rPr>
          <w:rFonts w:ascii="Times New Roman" w:hAnsi="Times New Roman" w:cs="Times New Roman"/>
          <w:sz w:val="28"/>
          <w:szCs w:val="28"/>
          <w:lang w:val="uk-UA"/>
        </w:rPr>
        <w:t xml:space="preserve">Створена </w:t>
      </w:r>
      <w:r w:rsidR="00EA05EB">
        <w:rPr>
          <w:rFonts w:ascii="Times New Roman" w:hAnsi="Times New Roman" w:cs="Times New Roman"/>
          <w:sz w:val="28"/>
          <w:szCs w:val="28"/>
          <w:lang w:val="en-US"/>
        </w:rPr>
        <w:t>STEM</w:t>
      </w:r>
      <w:r w:rsidR="00EA05EB" w:rsidRPr="004B2CAC">
        <w:rPr>
          <w:rFonts w:ascii="Times New Roman" w:hAnsi="Times New Roman" w:cs="Times New Roman"/>
          <w:sz w:val="28"/>
          <w:szCs w:val="28"/>
          <w:lang w:val="uk-UA"/>
        </w:rPr>
        <w:t xml:space="preserve"> </w:t>
      </w:r>
      <w:r w:rsidR="00EA05EB">
        <w:rPr>
          <w:rFonts w:ascii="Times New Roman" w:hAnsi="Times New Roman" w:cs="Times New Roman"/>
          <w:sz w:val="28"/>
          <w:szCs w:val="28"/>
          <w:lang w:val="uk-UA"/>
        </w:rPr>
        <w:t>лабораторія своїми руками. П</w:t>
      </w:r>
      <w:r>
        <w:rPr>
          <w:rFonts w:ascii="Times New Roman" w:hAnsi="Times New Roman" w:cs="Times New Roman"/>
          <w:sz w:val="28"/>
          <w:szCs w:val="28"/>
          <w:lang w:val="uk-UA"/>
        </w:rPr>
        <w:t>роведено капітальний ремонт каналізаційної системи та туалетних кімнат за фінансової підтримки народного депутата України, облаштовано найпростіше укриття за кошти місцевого бюджету.</w:t>
      </w:r>
      <w:r w:rsidR="00EA05EB">
        <w:rPr>
          <w:rFonts w:ascii="Times New Roman" w:hAnsi="Times New Roman" w:cs="Times New Roman"/>
          <w:sz w:val="28"/>
          <w:szCs w:val="28"/>
          <w:lang w:val="uk-UA"/>
        </w:rPr>
        <w:t xml:space="preserve"> Упроваджено в паралелях 5-х, 6-х класів НУШ міжгалузевий інтегрований </w:t>
      </w:r>
      <w:r w:rsidR="00EA05EB">
        <w:rPr>
          <w:rFonts w:ascii="Times New Roman" w:hAnsi="Times New Roman" w:cs="Times New Roman"/>
          <w:sz w:val="28"/>
          <w:szCs w:val="28"/>
          <w:lang w:val="en-US"/>
        </w:rPr>
        <w:t>STEM</w:t>
      </w:r>
      <w:r w:rsidR="00EA05EB" w:rsidRPr="00EA05EB">
        <w:rPr>
          <w:rFonts w:ascii="Times New Roman" w:hAnsi="Times New Roman" w:cs="Times New Roman"/>
          <w:sz w:val="28"/>
          <w:szCs w:val="28"/>
          <w:lang w:val="uk-UA"/>
        </w:rPr>
        <w:t xml:space="preserve"> </w:t>
      </w:r>
      <w:r w:rsidR="00EA05EB">
        <w:rPr>
          <w:rFonts w:ascii="Times New Roman" w:hAnsi="Times New Roman" w:cs="Times New Roman"/>
          <w:sz w:val="28"/>
          <w:szCs w:val="28"/>
          <w:lang w:val="uk-UA"/>
        </w:rPr>
        <w:t>курс.</w:t>
      </w:r>
    </w:p>
    <w:p w:rsidR="00E814A7" w:rsidRDefault="00914D8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Водночас існує ряд проблем в організації освітнього процесу: </w:t>
      </w:r>
      <w:r w:rsidR="00840624">
        <w:rPr>
          <w:rFonts w:ascii="Times New Roman" w:hAnsi="Times New Roman" w:cs="Times New Roman"/>
          <w:sz w:val="28"/>
          <w:szCs w:val="28"/>
          <w:lang w:val="uk-UA"/>
        </w:rPr>
        <w:t>освітні втрати, зниження учнівської умотивованості до навчання, організація</w:t>
      </w:r>
      <w:r>
        <w:rPr>
          <w:rFonts w:ascii="Times New Roman" w:hAnsi="Times New Roman" w:cs="Times New Roman"/>
          <w:sz w:val="28"/>
          <w:szCs w:val="28"/>
          <w:lang w:val="uk-UA"/>
        </w:rPr>
        <w:t xml:space="preserve"> профільного навчання, зменшення кількості здобувачів освіти, зниження рівня здоров’я дітей та педагогів, перевантаження навчальних програм, зниження виховної ролі сім’ї, застаріла навчально-матеріальна база, недостатнє фінансування закладу для проведення ремонтних робіт тощо.</w:t>
      </w:r>
    </w:p>
    <w:p w:rsidR="00E814A7" w:rsidRDefault="00914D84" w:rsidP="00F93F8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Мережа класів та контингент учнів:</w:t>
      </w:r>
    </w:p>
    <w:p w:rsidR="00E814A7" w:rsidRDefault="00BB70C7" w:rsidP="00F93F8A">
      <w:pPr>
        <w:spacing w:after="0"/>
        <w:ind w:firstLine="708"/>
        <w:jc w:val="both"/>
      </w:pPr>
      <w:r>
        <w:rPr>
          <w:rFonts w:ascii="Times New Roman" w:hAnsi="Times New Roman" w:cs="Times New Roman"/>
          <w:sz w:val="28"/>
          <w:szCs w:val="28"/>
          <w:lang w:val="uk-UA"/>
        </w:rPr>
        <w:t>Станом на 01 вересня 2023</w:t>
      </w:r>
      <w:r w:rsidR="00914D84">
        <w:rPr>
          <w:rFonts w:ascii="Times New Roman" w:hAnsi="Times New Roman" w:cs="Times New Roman"/>
          <w:sz w:val="28"/>
          <w:szCs w:val="28"/>
          <w:lang w:val="uk-UA"/>
        </w:rPr>
        <w:t xml:space="preserve"> року в ліцеї функціонує 3</w:t>
      </w:r>
      <w:r w:rsidR="00914D84" w:rsidRPr="00914D84">
        <w:rPr>
          <w:rFonts w:ascii="Times New Roman" w:hAnsi="Times New Roman" w:cs="Times New Roman"/>
          <w:sz w:val="28"/>
          <w:szCs w:val="28"/>
        </w:rPr>
        <w:t>0</w:t>
      </w:r>
      <w:r w:rsidR="00914D84">
        <w:rPr>
          <w:rFonts w:ascii="Times New Roman" w:hAnsi="Times New Roman" w:cs="Times New Roman"/>
          <w:sz w:val="28"/>
          <w:szCs w:val="28"/>
          <w:lang w:val="uk-UA"/>
        </w:rPr>
        <w:t xml:space="preserve"> класів, у яких навчається 8</w:t>
      </w:r>
      <w:r w:rsidR="00AA6257">
        <w:rPr>
          <w:rFonts w:ascii="Times New Roman" w:hAnsi="Times New Roman" w:cs="Times New Roman"/>
          <w:sz w:val="28"/>
          <w:szCs w:val="28"/>
          <w:lang w:val="uk-UA"/>
        </w:rPr>
        <w:t>19</w:t>
      </w:r>
      <w:r w:rsidR="00914D84">
        <w:rPr>
          <w:rFonts w:ascii="Times New Roman" w:hAnsi="Times New Roman" w:cs="Times New Roman"/>
          <w:sz w:val="28"/>
          <w:szCs w:val="28"/>
          <w:lang w:val="uk-UA"/>
        </w:rPr>
        <w:t xml:space="preserve"> учні</w:t>
      </w:r>
      <w:r w:rsidR="00AA6257">
        <w:rPr>
          <w:rFonts w:ascii="Times New Roman" w:hAnsi="Times New Roman" w:cs="Times New Roman"/>
          <w:sz w:val="28"/>
          <w:szCs w:val="28"/>
          <w:lang w:val="uk-UA"/>
        </w:rPr>
        <w:t>в</w:t>
      </w:r>
      <w:r w:rsidR="00914D84">
        <w:rPr>
          <w:rFonts w:ascii="Times New Roman" w:hAnsi="Times New Roman" w:cs="Times New Roman"/>
          <w:sz w:val="28"/>
          <w:szCs w:val="28"/>
          <w:lang w:val="uk-UA"/>
        </w:rPr>
        <w:t>, середня наповнюваність становить 2</w:t>
      </w:r>
      <w:r w:rsidR="00914D84" w:rsidRPr="00914D84">
        <w:rPr>
          <w:rFonts w:ascii="Times New Roman" w:hAnsi="Times New Roman" w:cs="Times New Roman"/>
          <w:sz w:val="28"/>
          <w:szCs w:val="28"/>
        </w:rPr>
        <w:t>7</w:t>
      </w:r>
      <w:r w:rsidR="00914D84">
        <w:rPr>
          <w:rFonts w:ascii="Times New Roman" w:hAnsi="Times New Roman" w:cs="Times New Roman"/>
          <w:sz w:val="28"/>
          <w:szCs w:val="28"/>
          <w:lang w:val="uk-UA"/>
        </w:rPr>
        <w:t xml:space="preserve"> учнів. Учні 1-11 класів працюють в п’ятиденному режимі.</w:t>
      </w:r>
    </w:p>
    <w:tbl>
      <w:tblPr>
        <w:tblStyle w:val="a9"/>
        <w:tblW w:w="5348" w:type="dxa"/>
        <w:tblInd w:w="-20" w:type="dxa"/>
        <w:tblCellMar>
          <w:left w:w="88" w:type="dxa"/>
        </w:tblCellMar>
        <w:tblLook w:val="04A0" w:firstRow="1" w:lastRow="0" w:firstColumn="1" w:lastColumn="0" w:noHBand="0" w:noVBand="1"/>
      </w:tblPr>
      <w:tblGrid>
        <w:gridCol w:w="1076"/>
        <w:gridCol w:w="872"/>
        <w:gridCol w:w="850"/>
        <w:gridCol w:w="850"/>
        <w:gridCol w:w="850"/>
        <w:gridCol w:w="850"/>
      </w:tblGrid>
      <w:tr w:rsidR="00E506B4" w:rsidTr="00E506B4">
        <w:tc>
          <w:tcPr>
            <w:tcW w:w="1076" w:type="dxa"/>
            <w:shd w:val="clear" w:color="auto" w:fill="auto"/>
            <w:tcMar>
              <w:left w:w="88" w:type="dxa"/>
            </w:tcMar>
          </w:tcPr>
          <w:p w:rsidR="00E506B4" w:rsidRDefault="00E506B4" w:rsidP="00F93F8A">
            <w:pPr>
              <w:spacing w:after="0" w:line="240" w:lineRule="auto"/>
              <w:jc w:val="center"/>
              <w:rPr>
                <w:rFonts w:ascii="Times New Roman" w:hAnsi="Times New Roman" w:cs="Times New Roman"/>
                <w:sz w:val="28"/>
                <w:szCs w:val="28"/>
              </w:rPr>
            </w:pPr>
          </w:p>
        </w:tc>
        <w:tc>
          <w:tcPr>
            <w:tcW w:w="872" w:type="dxa"/>
            <w:shd w:val="clear" w:color="auto" w:fill="auto"/>
            <w:tcMar>
              <w:left w:w="88" w:type="dxa"/>
            </w:tcMar>
          </w:tcPr>
          <w:p w:rsidR="00E506B4" w:rsidRDefault="00E506B4" w:rsidP="00F93F8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2023-2024</w:t>
            </w:r>
          </w:p>
        </w:tc>
        <w:tc>
          <w:tcPr>
            <w:tcW w:w="850" w:type="dxa"/>
            <w:shd w:val="clear" w:color="auto" w:fill="auto"/>
            <w:tcMar>
              <w:left w:w="88" w:type="dxa"/>
            </w:tcMar>
          </w:tcPr>
          <w:p w:rsidR="00E506B4" w:rsidRDefault="00E506B4" w:rsidP="00F93F8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2024-2025</w:t>
            </w:r>
          </w:p>
        </w:tc>
        <w:tc>
          <w:tcPr>
            <w:tcW w:w="850" w:type="dxa"/>
            <w:shd w:val="clear" w:color="auto" w:fill="auto"/>
            <w:tcMar>
              <w:left w:w="88" w:type="dxa"/>
            </w:tcMar>
          </w:tcPr>
          <w:p w:rsidR="00E506B4" w:rsidRDefault="00E506B4" w:rsidP="00F93F8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2025-2026</w:t>
            </w:r>
          </w:p>
        </w:tc>
        <w:tc>
          <w:tcPr>
            <w:tcW w:w="850" w:type="dxa"/>
            <w:shd w:val="clear" w:color="auto" w:fill="auto"/>
          </w:tcPr>
          <w:p w:rsidR="00E506B4" w:rsidRDefault="00E506B4" w:rsidP="00F93F8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2026-2027</w:t>
            </w:r>
          </w:p>
        </w:tc>
        <w:tc>
          <w:tcPr>
            <w:tcW w:w="850" w:type="dxa"/>
          </w:tcPr>
          <w:p w:rsidR="00E506B4" w:rsidRDefault="00E506B4" w:rsidP="00F93F8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2027-2028</w:t>
            </w:r>
          </w:p>
        </w:tc>
      </w:tr>
      <w:tr w:rsidR="00E506B4" w:rsidTr="00E506B4">
        <w:tc>
          <w:tcPr>
            <w:tcW w:w="1076"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Класи</w:t>
            </w:r>
          </w:p>
        </w:tc>
        <w:tc>
          <w:tcPr>
            <w:tcW w:w="872"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к-сть </w:t>
            </w:r>
            <w:proofErr w:type="spellStart"/>
            <w:r>
              <w:rPr>
                <w:rFonts w:ascii="Times New Roman" w:hAnsi="Times New Roman" w:cs="Times New Roman"/>
                <w:sz w:val="28"/>
                <w:szCs w:val="28"/>
                <w:lang w:val="uk-UA"/>
              </w:rPr>
              <w:t>кл</w:t>
            </w:r>
            <w:proofErr w:type="spellEnd"/>
            <w:r>
              <w:rPr>
                <w:rFonts w:ascii="Times New Roman" w:hAnsi="Times New Roman" w:cs="Times New Roman"/>
                <w:sz w:val="28"/>
                <w:szCs w:val="28"/>
                <w:lang w:val="uk-UA"/>
              </w:rPr>
              <w:t>.</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к-сть </w:t>
            </w:r>
            <w:proofErr w:type="spellStart"/>
            <w:r>
              <w:rPr>
                <w:rFonts w:ascii="Times New Roman" w:hAnsi="Times New Roman" w:cs="Times New Roman"/>
                <w:sz w:val="28"/>
                <w:szCs w:val="28"/>
                <w:lang w:val="uk-UA"/>
              </w:rPr>
              <w:t>кл</w:t>
            </w:r>
            <w:proofErr w:type="spellEnd"/>
            <w:r>
              <w:rPr>
                <w:rFonts w:ascii="Times New Roman" w:hAnsi="Times New Roman" w:cs="Times New Roman"/>
                <w:sz w:val="28"/>
                <w:szCs w:val="28"/>
                <w:lang w:val="uk-UA"/>
              </w:rPr>
              <w:t>.</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к-сть </w:t>
            </w:r>
            <w:proofErr w:type="spellStart"/>
            <w:r>
              <w:rPr>
                <w:rFonts w:ascii="Times New Roman" w:hAnsi="Times New Roman" w:cs="Times New Roman"/>
                <w:sz w:val="28"/>
                <w:szCs w:val="28"/>
                <w:lang w:val="uk-UA"/>
              </w:rPr>
              <w:t>кл</w:t>
            </w:r>
            <w:proofErr w:type="spellEnd"/>
            <w:r>
              <w:rPr>
                <w:rFonts w:ascii="Times New Roman" w:hAnsi="Times New Roman" w:cs="Times New Roman"/>
                <w:sz w:val="28"/>
                <w:szCs w:val="28"/>
                <w:lang w:val="uk-UA"/>
              </w:rPr>
              <w:t>.</w:t>
            </w:r>
          </w:p>
        </w:tc>
        <w:tc>
          <w:tcPr>
            <w:tcW w:w="850" w:type="dxa"/>
            <w:shd w:val="clear" w:color="auto" w:fill="auto"/>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к-сть </w:t>
            </w:r>
            <w:proofErr w:type="spellStart"/>
            <w:r>
              <w:rPr>
                <w:rFonts w:ascii="Times New Roman" w:hAnsi="Times New Roman" w:cs="Times New Roman"/>
                <w:sz w:val="28"/>
                <w:szCs w:val="28"/>
                <w:lang w:val="uk-UA"/>
              </w:rPr>
              <w:t>кл</w:t>
            </w:r>
            <w:proofErr w:type="spellEnd"/>
            <w:r>
              <w:rPr>
                <w:rFonts w:ascii="Times New Roman" w:hAnsi="Times New Roman" w:cs="Times New Roman"/>
                <w:sz w:val="28"/>
                <w:szCs w:val="28"/>
                <w:lang w:val="uk-UA"/>
              </w:rPr>
              <w:t>.</w:t>
            </w:r>
          </w:p>
        </w:tc>
        <w:tc>
          <w:tcPr>
            <w:tcW w:w="850" w:type="dxa"/>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к-сть </w:t>
            </w:r>
            <w:proofErr w:type="spellStart"/>
            <w:r>
              <w:rPr>
                <w:rFonts w:ascii="Times New Roman" w:hAnsi="Times New Roman" w:cs="Times New Roman"/>
                <w:sz w:val="28"/>
                <w:szCs w:val="28"/>
                <w:lang w:val="uk-UA"/>
              </w:rPr>
              <w:t>кл</w:t>
            </w:r>
            <w:proofErr w:type="spellEnd"/>
            <w:r>
              <w:rPr>
                <w:rFonts w:ascii="Times New Roman" w:hAnsi="Times New Roman" w:cs="Times New Roman"/>
                <w:sz w:val="28"/>
                <w:szCs w:val="28"/>
                <w:lang w:val="uk-UA"/>
              </w:rPr>
              <w:t>.</w:t>
            </w:r>
          </w:p>
        </w:tc>
      </w:tr>
      <w:tr w:rsidR="00E506B4" w:rsidTr="00E506B4">
        <w:tc>
          <w:tcPr>
            <w:tcW w:w="1076"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72"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50" w:type="dxa"/>
            <w:shd w:val="clear" w:color="auto" w:fill="auto"/>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50" w:type="dxa"/>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E506B4" w:rsidTr="00E506B4">
        <w:tc>
          <w:tcPr>
            <w:tcW w:w="1076"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72"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50" w:type="dxa"/>
            <w:shd w:val="clear" w:color="auto" w:fill="auto"/>
          </w:tcPr>
          <w:p w:rsidR="00E506B4" w:rsidRDefault="00E506B4" w:rsidP="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50" w:type="dxa"/>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E506B4" w:rsidTr="00E506B4">
        <w:tc>
          <w:tcPr>
            <w:tcW w:w="1076"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72"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shd w:val="clear" w:color="auto" w:fill="auto"/>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50" w:type="dxa"/>
          </w:tcPr>
          <w:p w:rsidR="00E506B4" w:rsidRDefault="00E506B4" w:rsidP="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E506B4" w:rsidTr="00E506B4">
        <w:tc>
          <w:tcPr>
            <w:tcW w:w="1076"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72"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shd w:val="clear" w:color="auto" w:fill="auto"/>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E506B4" w:rsidTr="00E506B4">
        <w:tc>
          <w:tcPr>
            <w:tcW w:w="1076"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72"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506B4" w:rsidTr="00E506B4">
        <w:tc>
          <w:tcPr>
            <w:tcW w:w="1076"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72"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506B4" w:rsidTr="00E506B4">
        <w:tc>
          <w:tcPr>
            <w:tcW w:w="1076"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72"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E506B4" w:rsidTr="00E506B4">
        <w:tc>
          <w:tcPr>
            <w:tcW w:w="1076"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72"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E506B4" w:rsidTr="00E506B4">
        <w:tc>
          <w:tcPr>
            <w:tcW w:w="1076"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72"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E506B4" w:rsidTr="00E506B4">
        <w:tc>
          <w:tcPr>
            <w:tcW w:w="1076"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72"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50" w:type="dxa"/>
            <w:shd w:val="clear" w:color="auto" w:fill="auto"/>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50" w:type="dxa"/>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E506B4" w:rsidTr="00E506B4">
        <w:tc>
          <w:tcPr>
            <w:tcW w:w="1076"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72"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0" w:type="dxa"/>
            <w:shd w:val="clear" w:color="auto" w:fill="auto"/>
            <w:tcMar>
              <w:left w:w="88" w:type="dxa"/>
            </w:tcMar>
          </w:tcPr>
          <w:p w:rsidR="00E506B4" w:rsidRDefault="008D7E2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50" w:type="dxa"/>
            <w:shd w:val="clear" w:color="auto" w:fill="auto"/>
          </w:tcPr>
          <w:p w:rsidR="00E506B4" w:rsidRDefault="008D7E2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50" w:type="dxa"/>
          </w:tcPr>
          <w:p w:rsidR="00E506B4" w:rsidRDefault="008D7E2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E506B4" w:rsidTr="00E506B4">
        <w:tc>
          <w:tcPr>
            <w:tcW w:w="1076"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72"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rPr>
            </w:pP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rPr>
            </w:pPr>
          </w:p>
        </w:tc>
        <w:tc>
          <w:tcPr>
            <w:tcW w:w="850"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rPr>
            </w:pPr>
          </w:p>
        </w:tc>
        <w:tc>
          <w:tcPr>
            <w:tcW w:w="850" w:type="dxa"/>
            <w:shd w:val="clear" w:color="auto" w:fill="auto"/>
          </w:tcPr>
          <w:p w:rsidR="00E506B4" w:rsidRDefault="00E506B4">
            <w:pPr>
              <w:spacing w:after="0" w:line="240" w:lineRule="auto"/>
              <w:jc w:val="center"/>
              <w:rPr>
                <w:rFonts w:ascii="Times New Roman" w:hAnsi="Times New Roman" w:cs="Times New Roman"/>
                <w:sz w:val="28"/>
                <w:szCs w:val="28"/>
              </w:rPr>
            </w:pPr>
          </w:p>
        </w:tc>
        <w:tc>
          <w:tcPr>
            <w:tcW w:w="850" w:type="dxa"/>
          </w:tcPr>
          <w:p w:rsidR="00E506B4" w:rsidRDefault="00E506B4">
            <w:pPr>
              <w:spacing w:after="0" w:line="240" w:lineRule="auto"/>
              <w:jc w:val="center"/>
              <w:rPr>
                <w:rFonts w:ascii="Times New Roman" w:hAnsi="Times New Roman" w:cs="Times New Roman"/>
                <w:sz w:val="28"/>
                <w:szCs w:val="28"/>
              </w:rPr>
            </w:pPr>
          </w:p>
        </w:tc>
      </w:tr>
      <w:tr w:rsidR="00E506B4" w:rsidTr="00E506B4">
        <w:tc>
          <w:tcPr>
            <w:tcW w:w="1076" w:type="dxa"/>
            <w:shd w:val="clear" w:color="auto" w:fill="auto"/>
            <w:tcMar>
              <w:left w:w="88" w:type="dxa"/>
            </w:tcMar>
          </w:tcPr>
          <w:p w:rsidR="00E506B4" w:rsidRDefault="00E506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Всього </w:t>
            </w:r>
          </w:p>
        </w:tc>
        <w:tc>
          <w:tcPr>
            <w:tcW w:w="872" w:type="dxa"/>
            <w:shd w:val="clear" w:color="auto" w:fill="auto"/>
            <w:tcMar>
              <w:left w:w="88" w:type="dxa"/>
            </w:tcMar>
          </w:tcPr>
          <w:p w:rsidR="00E506B4" w:rsidRDefault="008D7E2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850" w:type="dxa"/>
            <w:shd w:val="clear" w:color="auto" w:fill="auto"/>
            <w:tcMar>
              <w:left w:w="88" w:type="dxa"/>
            </w:tcMar>
          </w:tcPr>
          <w:p w:rsidR="00E506B4" w:rsidRDefault="008D7E2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850" w:type="dxa"/>
            <w:shd w:val="clear" w:color="auto" w:fill="auto"/>
            <w:tcMar>
              <w:left w:w="88" w:type="dxa"/>
            </w:tcMar>
          </w:tcPr>
          <w:p w:rsidR="00E506B4" w:rsidRDefault="008D7E2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850" w:type="dxa"/>
            <w:shd w:val="clear" w:color="auto" w:fill="auto"/>
          </w:tcPr>
          <w:p w:rsidR="00E506B4" w:rsidRDefault="008D7E2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850" w:type="dxa"/>
          </w:tcPr>
          <w:p w:rsidR="00E506B4" w:rsidRDefault="008D7E2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r>
    </w:tbl>
    <w:p w:rsidR="00E814A7" w:rsidRDefault="00914D8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наповнювання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06.03.2002 за №229/6517 (зі змінами)</w:t>
      </w:r>
    </w:p>
    <w:p w:rsidR="00E814A7" w:rsidRDefault="00914D8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Педагогічний контингент</w:t>
      </w:r>
    </w:p>
    <w:p w:rsidR="00E814A7" w:rsidRDefault="00914D84">
      <w:pPr>
        <w:ind w:firstLine="708"/>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Станом на 1 вересня 202</w:t>
      </w:r>
      <w:r w:rsidR="00AA6257">
        <w:rPr>
          <w:rFonts w:ascii="Times New Roman" w:hAnsi="Times New Roman" w:cs="Times New Roman"/>
          <w:sz w:val="28"/>
          <w:szCs w:val="28"/>
          <w:lang w:val="uk-UA"/>
        </w:rPr>
        <w:t>3</w:t>
      </w:r>
      <w:r>
        <w:rPr>
          <w:rFonts w:ascii="Times New Roman" w:hAnsi="Times New Roman" w:cs="Times New Roman"/>
          <w:sz w:val="28"/>
          <w:szCs w:val="28"/>
          <w:lang w:val="uk-UA"/>
        </w:rPr>
        <w:t xml:space="preserve"> року у закладі працюють</w:t>
      </w:r>
      <w:r>
        <w:rPr>
          <w:rFonts w:ascii="Times New Roman" w:hAnsi="Times New Roman" w:cs="Times New Roman"/>
          <w:color w:val="000000" w:themeColor="text1"/>
          <w:sz w:val="28"/>
          <w:szCs w:val="28"/>
          <w:lang w:val="uk-UA"/>
        </w:rPr>
        <w:t xml:space="preserve"> 66 </w:t>
      </w:r>
      <w:r>
        <w:rPr>
          <w:rFonts w:ascii="Times New Roman" w:hAnsi="Times New Roman" w:cs="Times New Roman"/>
          <w:sz w:val="28"/>
          <w:szCs w:val="28"/>
          <w:lang w:val="uk-UA"/>
        </w:rPr>
        <w:t xml:space="preserve">педагогічних працівників. З них </w:t>
      </w:r>
      <w:r w:rsidR="00AA6257">
        <w:rPr>
          <w:rFonts w:ascii="Times New Roman" w:hAnsi="Times New Roman" w:cs="Times New Roman"/>
          <w:sz w:val="28"/>
          <w:szCs w:val="28"/>
          <w:lang w:val="uk-UA"/>
        </w:rPr>
        <w:t>3</w:t>
      </w:r>
      <w:r>
        <w:rPr>
          <w:rFonts w:ascii="Times New Roman" w:hAnsi="Times New Roman" w:cs="Times New Roman"/>
          <w:sz w:val="28"/>
          <w:szCs w:val="28"/>
          <w:lang w:val="uk-UA"/>
        </w:rPr>
        <w:t xml:space="preserve"> вихователі групи подовженого дня, 1 практичний психолог, 1 соціальний педагог, </w:t>
      </w:r>
      <w:r w:rsidR="00AA6257">
        <w:rPr>
          <w:rFonts w:ascii="Times New Roman" w:hAnsi="Times New Roman" w:cs="Times New Roman"/>
          <w:sz w:val="28"/>
          <w:szCs w:val="28"/>
          <w:lang w:val="uk-UA"/>
        </w:rPr>
        <w:t>4</w:t>
      </w:r>
      <w:r>
        <w:rPr>
          <w:rFonts w:ascii="Times New Roman" w:hAnsi="Times New Roman" w:cs="Times New Roman"/>
          <w:sz w:val="28"/>
          <w:szCs w:val="28"/>
          <w:lang w:val="uk-UA"/>
        </w:rPr>
        <w:t xml:space="preserve"> асистенти вчителя в класах з інклюзивним навчанням, </w:t>
      </w:r>
      <w:r>
        <w:rPr>
          <w:rFonts w:ascii="Times New Roman" w:hAnsi="Times New Roman" w:cs="Times New Roman"/>
          <w:color w:val="000000" w:themeColor="text1"/>
          <w:sz w:val="28"/>
          <w:szCs w:val="28"/>
          <w:lang w:val="uk-UA"/>
        </w:rPr>
        <w:t xml:space="preserve">2 </w:t>
      </w:r>
      <w:proofErr w:type="spellStart"/>
      <w:r>
        <w:rPr>
          <w:rFonts w:ascii="Times New Roman" w:hAnsi="Times New Roman" w:cs="Times New Roman"/>
          <w:color w:val="000000" w:themeColor="text1"/>
          <w:sz w:val="28"/>
          <w:szCs w:val="28"/>
          <w:lang w:val="uk-UA"/>
        </w:rPr>
        <w:t>бібліотекарі</w:t>
      </w:r>
      <w:proofErr w:type="spellEnd"/>
      <w:r>
        <w:rPr>
          <w:rFonts w:ascii="Times New Roman" w:hAnsi="Times New Roman" w:cs="Times New Roman"/>
          <w:color w:val="000000" w:themeColor="text1"/>
          <w:sz w:val="28"/>
          <w:szCs w:val="28"/>
          <w:lang w:val="uk-UA"/>
        </w:rPr>
        <w:t>.</w:t>
      </w:r>
    </w:p>
    <w:p w:rsidR="00E814A7" w:rsidRDefault="00914D84">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Із загальної кількості педагогічних працівників мають такі кваліфікаційні категорії:</w:t>
      </w:r>
    </w:p>
    <w:p w:rsidR="00E814A7" w:rsidRDefault="00914D84">
      <w:pPr>
        <w:ind w:firstLine="708"/>
        <w:jc w:val="both"/>
        <w:rPr>
          <w:lang w:val="uk-UA"/>
        </w:rPr>
      </w:pPr>
      <w:r>
        <w:rPr>
          <w:rFonts w:ascii="Times New Roman" w:hAnsi="Times New Roman" w:cs="Times New Roman"/>
          <w:color w:val="000000" w:themeColor="text1"/>
          <w:sz w:val="28"/>
          <w:szCs w:val="28"/>
          <w:lang w:val="uk-UA"/>
        </w:rPr>
        <w:t>«спеціаліст вищої категорії» - 51,</w:t>
      </w:r>
    </w:p>
    <w:p w:rsidR="00E814A7" w:rsidRDefault="00914D84">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«спеціаліст першої категорії» - 4,</w:t>
      </w:r>
    </w:p>
    <w:p w:rsidR="00E814A7" w:rsidRDefault="00914D84">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«спеціаліст другої категорії» - 7,</w:t>
      </w:r>
    </w:p>
    <w:p w:rsidR="00E814A7" w:rsidRDefault="00914D84">
      <w:pPr>
        <w:ind w:firstLine="708"/>
        <w:jc w:val="both"/>
      </w:pPr>
      <w:r>
        <w:rPr>
          <w:rFonts w:ascii="Times New Roman" w:hAnsi="Times New Roman" w:cs="Times New Roman"/>
          <w:color w:val="000000" w:themeColor="text1"/>
          <w:sz w:val="28"/>
          <w:szCs w:val="28"/>
          <w:lang w:val="uk-UA"/>
        </w:rPr>
        <w:t>«спеціаліст» - 4,</w:t>
      </w:r>
    </w:p>
    <w:p w:rsidR="00E814A7" w:rsidRDefault="00914D84">
      <w:pPr>
        <w:ind w:firstLine="708"/>
        <w:jc w:val="both"/>
      </w:pPr>
      <w:r>
        <w:rPr>
          <w:rFonts w:ascii="Times New Roman" w:hAnsi="Times New Roman" w:cs="Times New Roman"/>
          <w:color w:val="000000" w:themeColor="text1"/>
          <w:sz w:val="28"/>
          <w:szCs w:val="28"/>
          <w:lang w:val="uk-UA"/>
        </w:rPr>
        <w:t>«вчитель-методист» - 36,</w:t>
      </w:r>
    </w:p>
    <w:p w:rsidR="00E814A7" w:rsidRDefault="00914D84">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«старший учитель» - 6.</w:t>
      </w:r>
    </w:p>
    <w:p w:rsidR="00E814A7" w:rsidRDefault="00914D84">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вчителю присвоєно звання «Заслужений учитель України».</w:t>
      </w:r>
    </w:p>
    <w:p w:rsidR="00E814A7" w:rsidRDefault="00914D84">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вчителю присвоєно звання «Заслужений працівник освіти України».</w:t>
      </w:r>
    </w:p>
    <w:p w:rsidR="00E814A7" w:rsidRDefault="00914D84">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Стаж педагогічної роботи:</w:t>
      </w:r>
    </w:p>
    <w:tbl>
      <w:tblPr>
        <w:tblStyle w:val="a9"/>
        <w:tblW w:w="9571" w:type="dxa"/>
        <w:tblInd w:w="-20" w:type="dxa"/>
        <w:tblCellMar>
          <w:left w:w="88" w:type="dxa"/>
        </w:tblCellMar>
        <w:tblLook w:val="04A0" w:firstRow="1" w:lastRow="0" w:firstColumn="1" w:lastColumn="0" w:noHBand="0" w:noVBand="1"/>
      </w:tblPr>
      <w:tblGrid>
        <w:gridCol w:w="1914"/>
        <w:gridCol w:w="1914"/>
        <w:gridCol w:w="1914"/>
        <w:gridCol w:w="1914"/>
        <w:gridCol w:w="1915"/>
      </w:tblGrid>
      <w:tr w:rsidR="00E814A7">
        <w:tc>
          <w:tcPr>
            <w:tcW w:w="1914" w:type="dxa"/>
            <w:shd w:val="clear" w:color="auto" w:fill="auto"/>
            <w:tcMar>
              <w:left w:w="88" w:type="dxa"/>
            </w:tcMar>
          </w:tcPr>
          <w:p w:rsidR="00E814A7" w:rsidRDefault="00E814A7">
            <w:pPr>
              <w:spacing w:after="0" w:line="240" w:lineRule="auto"/>
              <w:jc w:val="center"/>
              <w:rPr>
                <w:rFonts w:ascii="Times New Roman" w:hAnsi="Times New Roman" w:cs="Times New Roman"/>
                <w:color w:val="000000" w:themeColor="text1"/>
                <w:sz w:val="28"/>
                <w:szCs w:val="28"/>
              </w:rPr>
            </w:pPr>
          </w:p>
        </w:tc>
        <w:tc>
          <w:tcPr>
            <w:tcW w:w="1914" w:type="dxa"/>
            <w:shd w:val="clear" w:color="auto" w:fill="auto"/>
            <w:tcMar>
              <w:left w:w="88" w:type="dxa"/>
            </w:tcMar>
          </w:tcPr>
          <w:p w:rsidR="00E814A7" w:rsidRDefault="00914D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 3 років</w:t>
            </w:r>
          </w:p>
        </w:tc>
        <w:tc>
          <w:tcPr>
            <w:tcW w:w="1914" w:type="dxa"/>
            <w:shd w:val="clear" w:color="auto" w:fill="auto"/>
            <w:tcMar>
              <w:left w:w="88" w:type="dxa"/>
            </w:tcMar>
          </w:tcPr>
          <w:p w:rsidR="00E814A7" w:rsidRDefault="00914D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 3 до 10 років</w:t>
            </w:r>
          </w:p>
        </w:tc>
        <w:tc>
          <w:tcPr>
            <w:tcW w:w="1914" w:type="dxa"/>
            <w:shd w:val="clear" w:color="auto" w:fill="auto"/>
            <w:tcMar>
              <w:left w:w="88" w:type="dxa"/>
            </w:tcMar>
          </w:tcPr>
          <w:p w:rsidR="00E814A7" w:rsidRDefault="00914D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 10 до 20 років</w:t>
            </w:r>
          </w:p>
        </w:tc>
        <w:tc>
          <w:tcPr>
            <w:tcW w:w="1915" w:type="dxa"/>
            <w:shd w:val="clear" w:color="auto" w:fill="auto"/>
            <w:tcMar>
              <w:left w:w="88" w:type="dxa"/>
            </w:tcMar>
          </w:tcPr>
          <w:p w:rsidR="00E814A7" w:rsidRDefault="00914D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 років і більше</w:t>
            </w:r>
          </w:p>
        </w:tc>
      </w:tr>
      <w:tr w:rsidR="00E814A7">
        <w:tc>
          <w:tcPr>
            <w:tcW w:w="1914" w:type="dxa"/>
            <w:shd w:val="clear" w:color="auto" w:fill="auto"/>
            <w:tcMar>
              <w:left w:w="88" w:type="dxa"/>
            </w:tcMar>
          </w:tcPr>
          <w:p w:rsidR="00E814A7" w:rsidRDefault="00914D84">
            <w:pPr>
              <w:spacing w:after="0" w:line="240" w:lineRule="auto"/>
              <w:jc w:val="center"/>
              <w:rPr>
                <w:rFonts w:ascii="Times New Roman" w:hAnsi="Times New Roman" w:cs="Times New Roman"/>
                <w:color w:val="FF0000"/>
                <w:sz w:val="28"/>
                <w:szCs w:val="28"/>
                <w:lang w:val="uk-UA"/>
              </w:rPr>
            </w:pPr>
            <w:r>
              <w:rPr>
                <w:rFonts w:ascii="Times New Roman" w:hAnsi="Times New Roman" w:cs="Times New Roman"/>
                <w:color w:val="000000" w:themeColor="text1"/>
                <w:sz w:val="28"/>
                <w:szCs w:val="28"/>
                <w:lang w:val="uk-UA"/>
              </w:rPr>
              <w:t>Педагогічних працівників</w:t>
            </w:r>
          </w:p>
        </w:tc>
        <w:tc>
          <w:tcPr>
            <w:tcW w:w="1914" w:type="dxa"/>
            <w:shd w:val="clear" w:color="auto" w:fill="auto"/>
            <w:tcMar>
              <w:left w:w="88" w:type="dxa"/>
            </w:tcMar>
          </w:tcPr>
          <w:p w:rsidR="00E814A7" w:rsidRDefault="00914D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1914" w:type="dxa"/>
            <w:shd w:val="clear" w:color="auto" w:fill="auto"/>
            <w:tcMar>
              <w:left w:w="88" w:type="dxa"/>
            </w:tcMar>
          </w:tcPr>
          <w:p w:rsidR="00E814A7" w:rsidRDefault="00914D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1914" w:type="dxa"/>
            <w:shd w:val="clear" w:color="auto" w:fill="auto"/>
            <w:tcMar>
              <w:left w:w="88" w:type="dxa"/>
            </w:tcMar>
          </w:tcPr>
          <w:p w:rsidR="00E814A7" w:rsidRDefault="00914D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1915" w:type="dxa"/>
            <w:shd w:val="clear" w:color="auto" w:fill="auto"/>
            <w:tcMar>
              <w:left w:w="88" w:type="dxa"/>
            </w:tcMar>
          </w:tcPr>
          <w:p w:rsidR="00E814A7" w:rsidRDefault="00914D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43</w:t>
            </w:r>
          </w:p>
        </w:tc>
      </w:tr>
    </w:tbl>
    <w:p w:rsidR="00E814A7" w:rsidRDefault="00914D84">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закладі працює 6</w:t>
      </w:r>
      <w:r>
        <w:rPr>
          <w:rFonts w:ascii="Times New Roman" w:hAnsi="Times New Roman" w:cs="Times New Roman"/>
          <w:color w:val="FF0000"/>
          <w:sz w:val="28"/>
          <w:szCs w:val="28"/>
          <w:lang w:val="uk-UA"/>
        </w:rPr>
        <w:t xml:space="preserve"> </w:t>
      </w:r>
      <w:r>
        <w:rPr>
          <w:rFonts w:ascii="Times New Roman" w:hAnsi="Times New Roman" w:cs="Times New Roman"/>
          <w:color w:val="000000" w:themeColor="text1"/>
          <w:sz w:val="28"/>
          <w:szCs w:val="28"/>
          <w:lang w:val="uk-UA"/>
        </w:rPr>
        <w:t>учителів пенсійного віку (зарубіжна література,  історія, біологія, образотворче мистецтво).</w:t>
      </w:r>
    </w:p>
    <w:p w:rsidR="00AA6257" w:rsidRDefault="00AA6257" w:rsidP="008C434A">
      <w:pPr>
        <w:jc w:val="both"/>
      </w:pPr>
    </w:p>
    <w:p w:rsidR="00402638" w:rsidRPr="00AA6257" w:rsidRDefault="00914D84" w:rsidP="00AA6257">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Потреба в кадровому забезпеченні на </w:t>
      </w:r>
      <w:r w:rsidR="000F51DB">
        <w:rPr>
          <w:rFonts w:ascii="Times New Roman" w:hAnsi="Times New Roman" w:cs="Times New Roman"/>
          <w:color w:val="000000" w:themeColor="text1"/>
          <w:sz w:val="28"/>
          <w:szCs w:val="28"/>
          <w:lang w:val="uk-UA"/>
        </w:rPr>
        <w:t>2024</w:t>
      </w:r>
      <w:r>
        <w:rPr>
          <w:rFonts w:ascii="Times New Roman" w:hAnsi="Times New Roman" w:cs="Times New Roman"/>
          <w:color w:val="000000" w:themeColor="text1"/>
          <w:sz w:val="28"/>
          <w:szCs w:val="28"/>
          <w:lang w:val="uk-UA"/>
        </w:rPr>
        <w:t xml:space="preserve"> – </w:t>
      </w:r>
      <w:r w:rsidR="000F51DB">
        <w:rPr>
          <w:rFonts w:ascii="Times New Roman" w:hAnsi="Times New Roman" w:cs="Times New Roman"/>
          <w:color w:val="000000" w:themeColor="text1"/>
          <w:sz w:val="28"/>
          <w:szCs w:val="28"/>
          <w:lang w:val="uk-UA"/>
        </w:rPr>
        <w:t>2028</w:t>
      </w:r>
      <w:r>
        <w:rPr>
          <w:rFonts w:ascii="Times New Roman" w:hAnsi="Times New Roman" w:cs="Times New Roman"/>
          <w:color w:val="000000" w:themeColor="text1"/>
          <w:sz w:val="28"/>
          <w:szCs w:val="28"/>
          <w:lang w:val="uk-UA"/>
        </w:rPr>
        <w:t xml:space="preserve"> роки:</w:t>
      </w:r>
    </w:p>
    <w:tbl>
      <w:tblPr>
        <w:tblStyle w:val="a9"/>
        <w:tblW w:w="9572" w:type="dxa"/>
        <w:tblInd w:w="-20" w:type="dxa"/>
        <w:tblCellMar>
          <w:left w:w="88" w:type="dxa"/>
        </w:tblCellMar>
        <w:tblLook w:val="04A0" w:firstRow="1" w:lastRow="0" w:firstColumn="1" w:lastColumn="0" w:noHBand="0" w:noVBand="1"/>
      </w:tblPr>
      <w:tblGrid>
        <w:gridCol w:w="1914"/>
        <w:gridCol w:w="1914"/>
        <w:gridCol w:w="1914"/>
        <w:gridCol w:w="1915"/>
        <w:gridCol w:w="1915"/>
      </w:tblGrid>
      <w:tr w:rsidR="00AA6257" w:rsidTr="00AA6257">
        <w:tc>
          <w:tcPr>
            <w:tcW w:w="1914" w:type="dxa"/>
            <w:shd w:val="clear" w:color="auto" w:fill="auto"/>
            <w:tcMar>
              <w:left w:w="88" w:type="dxa"/>
            </w:tcMar>
          </w:tcPr>
          <w:p w:rsidR="00AA6257" w:rsidRDefault="00AA6257">
            <w:pPr>
              <w:spacing w:after="0" w:line="240" w:lineRule="auto"/>
              <w:jc w:val="center"/>
            </w:pPr>
            <w:r>
              <w:rPr>
                <w:rFonts w:ascii="Times New Roman" w:hAnsi="Times New Roman" w:cs="Times New Roman"/>
                <w:color w:val="000000" w:themeColor="text1"/>
                <w:sz w:val="28"/>
                <w:szCs w:val="28"/>
                <w:lang w:val="uk-UA"/>
              </w:rPr>
              <w:t>2024 р.</w:t>
            </w:r>
          </w:p>
        </w:tc>
        <w:tc>
          <w:tcPr>
            <w:tcW w:w="1914" w:type="dxa"/>
            <w:shd w:val="clear" w:color="auto" w:fill="auto"/>
            <w:tcMar>
              <w:left w:w="88" w:type="dxa"/>
            </w:tcMar>
          </w:tcPr>
          <w:p w:rsidR="00AA6257" w:rsidRDefault="00AA6257">
            <w:pPr>
              <w:spacing w:after="0" w:line="240" w:lineRule="auto"/>
              <w:jc w:val="center"/>
            </w:pPr>
            <w:r>
              <w:rPr>
                <w:rFonts w:ascii="Times New Roman" w:hAnsi="Times New Roman" w:cs="Times New Roman"/>
                <w:color w:val="000000" w:themeColor="text1"/>
                <w:sz w:val="28"/>
                <w:szCs w:val="28"/>
                <w:lang w:val="uk-UA"/>
              </w:rPr>
              <w:t>2025 р.</w:t>
            </w:r>
          </w:p>
          <w:p w:rsidR="00AA6257" w:rsidRDefault="00AA6257">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біологія</w:t>
            </w:r>
          </w:p>
        </w:tc>
        <w:tc>
          <w:tcPr>
            <w:tcW w:w="1914" w:type="dxa"/>
            <w:shd w:val="clear" w:color="auto" w:fill="auto"/>
            <w:tcMar>
              <w:left w:w="88" w:type="dxa"/>
            </w:tcMar>
          </w:tcPr>
          <w:p w:rsidR="00AA6257" w:rsidRDefault="00AA6257">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2026 р.</w:t>
            </w:r>
          </w:p>
          <w:p w:rsidR="00AA6257" w:rsidRDefault="00AA6257">
            <w:pPr>
              <w:spacing w:after="0" w:line="240" w:lineRule="auto"/>
              <w:jc w:val="center"/>
            </w:pPr>
            <w:r>
              <w:rPr>
                <w:rFonts w:ascii="Times New Roman" w:hAnsi="Times New Roman" w:cs="Times New Roman"/>
                <w:color w:val="000000" w:themeColor="text1"/>
                <w:sz w:val="28"/>
                <w:szCs w:val="28"/>
                <w:lang w:val="uk-UA"/>
              </w:rPr>
              <w:t>географія</w:t>
            </w:r>
          </w:p>
        </w:tc>
        <w:tc>
          <w:tcPr>
            <w:tcW w:w="1915" w:type="dxa"/>
            <w:shd w:val="clear" w:color="auto" w:fill="auto"/>
            <w:tcMar>
              <w:left w:w="88" w:type="dxa"/>
            </w:tcMar>
          </w:tcPr>
          <w:p w:rsidR="00AA6257" w:rsidRDefault="00AA6257">
            <w:pPr>
              <w:pStyle w:val="a8"/>
              <w:spacing w:after="0" w:line="240" w:lineRule="auto"/>
              <w:jc w:val="center"/>
            </w:pPr>
            <w:r>
              <w:rPr>
                <w:rFonts w:ascii="Times New Roman" w:hAnsi="Times New Roman" w:cs="Times New Roman"/>
                <w:color w:val="000000" w:themeColor="text1"/>
                <w:sz w:val="28"/>
                <w:szCs w:val="28"/>
                <w:lang w:val="uk-UA"/>
              </w:rPr>
              <w:t>2027 р.</w:t>
            </w:r>
          </w:p>
        </w:tc>
        <w:tc>
          <w:tcPr>
            <w:tcW w:w="1915" w:type="dxa"/>
          </w:tcPr>
          <w:p w:rsidR="00AA6257" w:rsidRDefault="00AA6257">
            <w:pPr>
              <w:pStyle w:val="a8"/>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2028 р.</w:t>
            </w:r>
          </w:p>
        </w:tc>
      </w:tr>
    </w:tbl>
    <w:p w:rsidR="00E814A7" w:rsidRDefault="00E814A7" w:rsidP="00744B6A">
      <w:pPr>
        <w:spacing w:after="0"/>
        <w:jc w:val="both"/>
        <w:rPr>
          <w:rFonts w:ascii="Times New Roman" w:hAnsi="Times New Roman" w:cs="Times New Roman"/>
          <w:bCs/>
          <w:sz w:val="28"/>
          <w:szCs w:val="28"/>
          <w:lang w:val="uk-UA"/>
        </w:rPr>
      </w:pPr>
    </w:p>
    <w:p w:rsidR="00E814A7" w:rsidRDefault="00914D84" w:rsidP="00744B6A">
      <w:pPr>
        <w:pStyle w:val="a8"/>
        <w:numPr>
          <w:ilvl w:val="0"/>
          <w:numId w:val="1"/>
        </w:numPr>
        <w:spacing w:after="0"/>
        <w:jc w:val="both"/>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SWOT </w:t>
      </w:r>
      <w:r>
        <w:rPr>
          <w:rFonts w:ascii="Times New Roman" w:hAnsi="Times New Roman" w:cs="Times New Roman"/>
          <w:b/>
          <w:bCs/>
          <w:sz w:val="28"/>
          <w:szCs w:val="28"/>
          <w:lang w:val="uk-UA"/>
        </w:rPr>
        <w:t>аналіз</w:t>
      </w:r>
    </w:p>
    <w:tbl>
      <w:tblPr>
        <w:tblStyle w:val="a9"/>
        <w:tblW w:w="9571" w:type="dxa"/>
        <w:tblInd w:w="-20" w:type="dxa"/>
        <w:tblCellMar>
          <w:left w:w="88" w:type="dxa"/>
        </w:tblCellMar>
        <w:tblLook w:val="04A0" w:firstRow="1" w:lastRow="0" w:firstColumn="1" w:lastColumn="0" w:noHBand="0" w:noVBand="1"/>
      </w:tblPr>
      <w:tblGrid>
        <w:gridCol w:w="4785"/>
        <w:gridCol w:w="4786"/>
      </w:tblGrid>
      <w:tr w:rsidR="00E814A7">
        <w:tc>
          <w:tcPr>
            <w:tcW w:w="4785" w:type="dxa"/>
            <w:shd w:val="clear" w:color="auto" w:fill="auto"/>
            <w:tcMar>
              <w:left w:w="88" w:type="dxa"/>
            </w:tcMar>
          </w:tcPr>
          <w:p w:rsidR="00E814A7" w:rsidRDefault="00914D84">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en-US"/>
              </w:rPr>
              <w:t xml:space="preserve">S </w:t>
            </w:r>
            <w:r>
              <w:rPr>
                <w:rFonts w:ascii="Times New Roman" w:hAnsi="Times New Roman" w:cs="Times New Roman"/>
                <w:sz w:val="28"/>
                <w:szCs w:val="28"/>
                <w:u w:val="single"/>
                <w:lang w:val="uk-UA"/>
              </w:rPr>
              <w:t>Сильні сторони:</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кадровий потенціал, 80% - висококваліфіковані спеціалісти;</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вчителі пройшли сертифікацію педагогічних працівників;</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здійснення інноваційної діяльності;</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різноманіття активних методів навчання (кейс-технології, «перевернутий» урок, смарт-технології, хмарні технології, </w:t>
            </w:r>
            <w:r>
              <w:rPr>
                <w:rFonts w:ascii="Times New Roman" w:hAnsi="Times New Roman" w:cs="Times New Roman"/>
                <w:sz w:val="28"/>
                <w:szCs w:val="28"/>
                <w:lang w:val="en-US"/>
              </w:rPr>
              <w:t>Workshop</w:t>
            </w:r>
            <w:r>
              <w:rPr>
                <w:rFonts w:ascii="Times New Roman" w:hAnsi="Times New Roman" w:cs="Times New Roman"/>
                <w:sz w:val="28"/>
                <w:szCs w:val="28"/>
              </w:rPr>
              <w:t>)</w:t>
            </w:r>
            <w:r>
              <w:rPr>
                <w:rFonts w:ascii="Times New Roman" w:hAnsi="Times New Roman" w:cs="Times New Roman"/>
                <w:sz w:val="28"/>
                <w:szCs w:val="28"/>
                <w:lang w:val="uk-UA"/>
              </w:rPr>
              <w:t>;</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активна участь закладу в освітній реформі;</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стабільний контингент учнів;</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зацікавленість батьків в інтелектуальному розвитку дітей</w:t>
            </w:r>
          </w:p>
        </w:tc>
        <w:tc>
          <w:tcPr>
            <w:tcW w:w="4785" w:type="dxa"/>
            <w:shd w:val="clear" w:color="auto" w:fill="auto"/>
            <w:tcMar>
              <w:left w:w="88" w:type="dxa"/>
            </w:tcMar>
          </w:tcPr>
          <w:p w:rsidR="00E814A7" w:rsidRDefault="00914D84">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en-US"/>
              </w:rPr>
              <w:t xml:space="preserve">W </w:t>
            </w:r>
            <w:r>
              <w:rPr>
                <w:rFonts w:ascii="Times New Roman" w:hAnsi="Times New Roman" w:cs="Times New Roman"/>
                <w:sz w:val="28"/>
                <w:szCs w:val="28"/>
                <w:u w:val="single"/>
                <w:lang w:val="uk-UA"/>
              </w:rPr>
              <w:t>Слабкі сторони:</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учні недостатньо вмотивовані до навчання, участі у всеукраїнських олімпіадах, конкурсах, МАН;</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батьки, які працюють за кордоном чи в інших містах, недостатньо контролюють чи зовсім не контролюють навчання і поведінку своїх дітей;</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застаріла навчально-матеріальна база;</w:t>
            </w:r>
          </w:p>
          <w:p w:rsidR="00E814A7" w:rsidRDefault="00914D84">
            <w:pPr>
              <w:pStyle w:val="a8"/>
              <w:numPr>
                <w:ilvl w:val="0"/>
                <w:numId w:val="2"/>
              </w:numPr>
              <w:spacing w:after="0" w:line="240" w:lineRule="auto"/>
              <w:rPr>
                <w:lang w:val="uk-UA"/>
              </w:rPr>
            </w:pPr>
            <w:r>
              <w:rPr>
                <w:rFonts w:ascii="Times New Roman" w:hAnsi="Times New Roman" w:cs="Times New Roman"/>
                <w:sz w:val="28"/>
                <w:szCs w:val="28"/>
                <w:lang w:val="uk-UA"/>
              </w:rPr>
              <w:t xml:space="preserve">відсутність сучасної комп’ютерної техніки, </w:t>
            </w:r>
            <w:r>
              <w:rPr>
                <w:rFonts w:ascii="Times New Roman" w:hAnsi="Times New Roman" w:cs="Times New Roman"/>
                <w:sz w:val="28"/>
                <w:szCs w:val="28"/>
                <w:lang w:val="en-US"/>
              </w:rPr>
              <w:t>STEM</w:t>
            </w:r>
            <w:r>
              <w:rPr>
                <w:rFonts w:ascii="Times New Roman" w:hAnsi="Times New Roman" w:cs="Times New Roman"/>
                <w:sz w:val="28"/>
                <w:szCs w:val="28"/>
                <w:lang w:val="uk-UA"/>
              </w:rPr>
              <w:t>-лабораторії;</w:t>
            </w:r>
          </w:p>
          <w:p w:rsidR="00E814A7" w:rsidRDefault="00914D84">
            <w:pPr>
              <w:pStyle w:val="a8"/>
              <w:numPr>
                <w:ilvl w:val="0"/>
                <w:numId w:val="2"/>
              </w:numPr>
              <w:spacing w:after="0" w:line="240" w:lineRule="auto"/>
            </w:pPr>
            <w:r>
              <w:rPr>
                <w:rFonts w:ascii="Times New Roman" w:hAnsi="Times New Roman" w:cs="Times New Roman"/>
                <w:sz w:val="28"/>
                <w:szCs w:val="28"/>
                <w:lang w:val="uk-UA"/>
              </w:rPr>
              <w:t>технічний стан приміщення закладу застарілий;</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недостатній рівень вивчення іноземних мов;</w:t>
            </w:r>
          </w:p>
          <w:p w:rsidR="00E814A7" w:rsidRDefault="00914D84">
            <w:pPr>
              <w:pStyle w:val="a8"/>
              <w:numPr>
                <w:ilvl w:val="0"/>
                <w:numId w:val="2"/>
              </w:numPr>
              <w:spacing w:after="0" w:line="240" w:lineRule="auto"/>
            </w:pPr>
            <w:r>
              <w:rPr>
                <w:rFonts w:ascii="Times New Roman" w:hAnsi="Times New Roman" w:cs="Times New Roman"/>
                <w:sz w:val="28"/>
                <w:szCs w:val="28"/>
                <w:lang w:val="uk-UA"/>
              </w:rPr>
              <w:t>слабка мотивація педагогів до кардинальних змін у сучасній освіті</w:t>
            </w:r>
          </w:p>
        </w:tc>
      </w:tr>
      <w:tr w:rsidR="00E814A7">
        <w:tc>
          <w:tcPr>
            <w:tcW w:w="4785" w:type="dxa"/>
            <w:shd w:val="clear" w:color="auto" w:fill="auto"/>
            <w:tcMar>
              <w:left w:w="88" w:type="dxa"/>
            </w:tcMar>
          </w:tcPr>
          <w:p w:rsidR="00E814A7" w:rsidRDefault="00914D84">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О Можливості:</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покращення рівня матеріально- технічного забезпечення за рахунок збільшення фінансування галузі;</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збільшення відсотку бюджетних асигнувань на освіту;</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залучення бізнесу для покращення матеріально-технічної бази закладу;</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участь у міжнародних освітніх проектах, грантах;</w:t>
            </w:r>
          </w:p>
          <w:p w:rsidR="00BD4A7E" w:rsidRDefault="00BD4A7E">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впровадження експериментальної роботи;</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широкий вибір суб’єктів курсової підготовки;</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диференціація оплати працівників освіти (сертифікація);</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розвиток та створення міжнародних програм навчання педагогів;</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можливість вчитися впродовж життя, свобода творчості</w:t>
            </w:r>
          </w:p>
        </w:tc>
        <w:tc>
          <w:tcPr>
            <w:tcW w:w="4785" w:type="dxa"/>
            <w:shd w:val="clear" w:color="auto" w:fill="auto"/>
            <w:tcMar>
              <w:left w:w="88" w:type="dxa"/>
            </w:tcMar>
          </w:tcPr>
          <w:p w:rsidR="00E814A7" w:rsidRDefault="00914D84">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lastRenderedPageBreak/>
              <w:t>Т Загрози:</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демографічна ситуація;</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недостатнє фінансування на розвиток закладу;</w:t>
            </w:r>
          </w:p>
          <w:p w:rsidR="00E814A7" w:rsidRDefault="00914D84">
            <w:pPr>
              <w:pStyle w:val="a8"/>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професійне вигорання педагогічних працівників</w:t>
            </w:r>
          </w:p>
        </w:tc>
      </w:tr>
    </w:tbl>
    <w:p w:rsidR="00744B6A" w:rsidRPr="004B2CAC" w:rsidRDefault="00744B6A" w:rsidP="004B2CAC">
      <w:pPr>
        <w:jc w:val="both"/>
        <w:rPr>
          <w:lang w:val="uk-UA"/>
        </w:rPr>
      </w:pPr>
    </w:p>
    <w:p w:rsidR="00E814A7" w:rsidRDefault="00914D84" w:rsidP="00BD4A7E">
      <w:pPr>
        <w:pStyle w:val="a8"/>
        <w:numPr>
          <w:ilvl w:val="0"/>
          <w:numId w:val="6"/>
        </w:numPr>
        <w:jc w:val="both"/>
      </w:pPr>
      <w:r w:rsidRPr="00BD4A7E">
        <w:rPr>
          <w:rFonts w:ascii="Times New Roman" w:hAnsi="Times New Roman" w:cs="Times New Roman"/>
          <w:b/>
          <w:bCs/>
          <w:sz w:val="28"/>
          <w:szCs w:val="28"/>
          <w:lang w:val="uk-UA"/>
        </w:rPr>
        <w:t xml:space="preserve">Стратегічні напрямки діяльності на </w:t>
      </w:r>
      <w:r w:rsidR="000F51DB">
        <w:rPr>
          <w:rFonts w:ascii="Times New Roman" w:hAnsi="Times New Roman" w:cs="Times New Roman"/>
          <w:b/>
          <w:bCs/>
          <w:sz w:val="28"/>
          <w:szCs w:val="28"/>
          <w:lang w:val="uk-UA"/>
        </w:rPr>
        <w:t>2024</w:t>
      </w:r>
      <w:r w:rsidRPr="00BD4A7E">
        <w:rPr>
          <w:rFonts w:ascii="Times New Roman" w:hAnsi="Times New Roman" w:cs="Times New Roman"/>
          <w:b/>
          <w:bCs/>
          <w:sz w:val="28"/>
          <w:szCs w:val="28"/>
          <w:lang w:val="uk-UA"/>
        </w:rPr>
        <w:t>-</w:t>
      </w:r>
      <w:r w:rsidR="000F51DB">
        <w:rPr>
          <w:rFonts w:ascii="Times New Roman" w:hAnsi="Times New Roman" w:cs="Times New Roman"/>
          <w:b/>
          <w:bCs/>
          <w:sz w:val="28"/>
          <w:szCs w:val="28"/>
          <w:lang w:val="uk-UA"/>
        </w:rPr>
        <w:t>2028</w:t>
      </w:r>
      <w:r w:rsidRPr="00BD4A7E">
        <w:rPr>
          <w:rFonts w:ascii="Times New Roman" w:hAnsi="Times New Roman" w:cs="Times New Roman"/>
          <w:b/>
          <w:bCs/>
          <w:sz w:val="28"/>
          <w:szCs w:val="28"/>
          <w:lang w:val="uk-UA"/>
        </w:rPr>
        <w:t xml:space="preserve"> </w:t>
      </w:r>
      <w:r w:rsidR="00D07C05">
        <w:rPr>
          <w:rFonts w:ascii="Times New Roman" w:hAnsi="Times New Roman" w:cs="Times New Roman"/>
          <w:b/>
          <w:bCs/>
          <w:sz w:val="28"/>
          <w:szCs w:val="28"/>
          <w:lang w:val="uk-UA"/>
        </w:rPr>
        <w:t xml:space="preserve">навчальні </w:t>
      </w:r>
      <w:r w:rsidRPr="00BD4A7E">
        <w:rPr>
          <w:rFonts w:ascii="Times New Roman" w:hAnsi="Times New Roman" w:cs="Times New Roman"/>
          <w:b/>
          <w:bCs/>
          <w:sz w:val="28"/>
          <w:szCs w:val="28"/>
          <w:lang w:val="uk-UA"/>
        </w:rPr>
        <w:t>роки</w:t>
      </w:r>
    </w:p>
    <w:p w:rsidR="00E814A7" w:rsidRPr="00914D84" w:rsidRDefault="00914D84">
      <w:pPr>
        <w:ind w:firstLine="708"/>
        <w:jc w:val="both"/>
        <w:rPr>
          <w:lang w:val="uk-UA"/>
        </w:rPr>
      </w:pPr>
      <w:r>
        <w:rPr>
          <w:rFonts w:ascii="Times New Roman" w:hAnsi="Times New Roman" w:cs="Times New Roman"/>
          <w:bCs/>
          <w:sz w:val="28"/>
          <w:szCs w:val="28"/>
          <w:lang w:val="uk-UA"/>
        </w:rPr>
        <w:t xml:space="preserve">Стратегія розвитку Прилуцького ліцею № 5 імені Віктора Андрійовича </w:t>
      </w:r>
      <w:proofErr w:type="spellStart"/>
      <w:r>
        <w:rPr>
          <w:rFonts w:ascii="Times New Roman" w:hAnsi="Times New Roman" w:cs="Times New Roman"/>
          <w:bCs/>
          <w:sz w:val="28"/>
          <w:szCs w:val="28"/>
          <w:lang w:val="uk-UA"/>
        </w:rPr>
        <w:t>Затолокіна</w:t>
      </w:r>
      <w:proofErr w:type="spellEnd"/>
      <w:r>
        <w:rPr>
          <w:rFonts w:ascii="Times New Roman" w:hAnsi="Times New Roman" w:cs="Times New Roman"/>
          <w:bCs/>
          <w:sz w:val="28"/>
          <w:szCs w:val="28"/>
          <w:lang w:val="uk-UA"/>
        </w:rPr>
        <w:t xml:space="preserve"> на </w:t>
      </w:r>
      <w:r w:rsidR="000F51DB">
        <w:rPr>
          <w:rFonts w:ascii="Times New Roman" w:hAnsi="Times New Roman" w:cs="Times New Roman"/>
          <w:bCs/>
          <w:sz w:val="28"/>
          <w:szCs w:val="28"/>
          <w:lang w:val="uk-UA"/>
        </w:rPr>
        <w:t>2024</w:t>
      </w:r>
      <w:r>
        <w:rPr>
          <w:rFonts w:ascii="Times New Roman" w:hAnsi="Times New Roman" w:cs="Times New Roman"/>
          <w:bCs/>
          <w:sz w:val="28"/>
          <w:szCs w:val="28"/>
          <w:lang w:val="uk-UA"/>
        </w:rPr>
        <w:t>-</w:t>
      </w:r>
      <w:r w:rsidR="000F51DB">
        <w:rPr>
          <w:rFonts w:ascii="Times New Roman" w:hAnsi="Times New Roman" w:cs="Times New Roman"/>
          <w:bCs/>
          <w:sz w:val="28"/>
          <w:szCs w:val="28"/>
          <w:lang w:val="uk-UA"/>
        </w:rPr>
        <w:t>2028</w:t>
      </w:r>
      <w:r>
        <w:rPr>
          <w:rFonts w:ascii="Times New Roman" w:hAnsi="Times New Roman" w:cs="Times New Roman"/>
          <w:bCs/>
          <w:sz w:val="28"/>
          <w:szCs w:val="28"/>
          <w:lang w:val="uk-UA"/>
        </w:rPr>
        <w:t xml:space="preserve"> </w:t>
      </w:r>
      <w:r w:rsidR="00282242">
        <w:rPr>
          <w:rFonts w:ascii="Times New Roman" w:hAnsi="Times New Roman" w:cs="Times New Roman"/>
          <w:bCs/>
          <w:sz w:val="28"/>
          <w:szCs w:val="28"/>
          <w:lang w:val="uk-UA"/>
        </w:rPr>
        <w:t xml:space="preserve">навчальні </w:t>
      </w:r>
      <w:r>
        <w:rPr>
          <w:rFonts w:ascii="Times New Roman" w:hAnsi="Times New Roman" w:cs="Times New Roman"/>
          <w:bCs/>
          <w:sz w:val="28"/>
          <w:szCs w:val="28"/>
          <w:lang w:val="uk-UA"/>
        </w:rPr>
        <w:t xml:space="preserve">роки орієнтована на підвищення якості освіти, оновлення її змісту на основі кращих традицій, що склалися в закладі освіти, і сучасних педагогічних технологій, спрямованих на формування </w:t>
      </w:r>
      <w:proofErr w:type="spellStart"/>
      <w:r>
        <w:rPr>
          <w:rFonts w:ascii="Times New Roman" w:hAnsi="Times New Roman" w:cs="Times New Roman"/>
          <w:bCs/>
          <w:sz w:val="28"/>
          <w:szCs w:val="28"/>
          <w:lang w:val="uk-UA"/>
        </w:rPr>
        <w:t>конкурентноспроможного</w:t>
      </w:r>
      <w:proofErr w:type="spellEnd"/>
      <w:r>
        <w:rPr>
          <w:rFonts w:ascii="Times New Roman" w:hAnsi="Times New Roman" w:cs="Times New Roman"/>
          <w:bCs/>
          <w:sz w:val="28"/>
          <w:szCs w:val="28"/>
          <w:lang w:val="uk-UA"/>
        </w:rPr>
        <w:t xml:space="preserve"> учня; створення безпечного освітнього середовища; удосконалення управлінської діяльності, забезпечення єдності освітнього, виховного та педагогічного процесів. На виконання Законів України «Про освіту», «Про повну загальну середню освіту» Прилуцький ліцей № 5 імені Віктора Андрійовича </w:t>
      </w:r>
      <w:proofErr w:type="spellStart"/>
      <w:r>
        <w:rPr>
          <w:rFonts w:ascii="Times New Roman" w:hAnsi="Times New Roman" w:cs="Times New Roman"/>
          <w:bCs/>
          <w:sz w:val="28"/>
          <w:szCs w:val="28"/>
          <w:lang w:val="uk-UA"/>
        </w:rPr>
        <w:t>Затолокіна</w:t>
      </w:r>
      <w:proofErr w:type="spellEnd"/>
      <w:r>
        <w:rPr>
          <w:rFonts w:ascii="Times New Roman" w:hAnsi="Times New Roman" w:cs="Times New Roman"/>
          <w:bCs/>
          <w:sz w:val="28"/>
          <w:szCs w:val="28"/>
          <w:lang w:val="uk-UA"/>
        </w:rPr>
        <w:t xml:space="preserve"> визначає наступні пріоритетні напрямки діяльності:</w:t>
      </w:r>
    </w:p>
    <w:p w:rsidR="00E814A7" w:rsidRDefault="007223B3">
      <w:pPr>
        <w:pStyle w:val="a8"/>
        <w:numPr>
          <w:ilvl w:val="0"/>
          <w:numId w:val="2"/>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t>створення умов для навчання та самовдосконалення</w:t>
      </w:r>
      <w:r w:rsidR="00914D84">
        <w:rPr>
          <w:rFonts w:ascii="Times New Roman" w:hAnsi="Times New Roman" w:cs="Times New Roman"/>
          <w:bCs/>
          <w:sz w:val="28"/>
          <w:szCs w:val="28"/>
          <w:lang w:val="uk-UA"/>
        </w:rPr>
        <w:t xml:space="preserve"> педагогічної майстерності педагогів</w:t>
      </w:r>
      <w:r>
        <w:rPr>
          <w:rFonts w:ascii="Times New Roman" w:hAnsi="Times New Roman" w:cs="Times New Roman"/>
          <w:bCs/>
          <w:sz w:val="28"/>
          <w:szCs w:val="28"/>
          <w:lang w:val="uk-UA"/>
        </w:rPr>
        <w:t xml:space="preserve"> (реалізація трудової функції «навчання упродовж життя»)</w:t>
      </w:r>
      <w:r w:rsidR="00914D84">
        <w:rPr>
          <w:rFonts w:ascii="Times New Roman" w:hAnsi="Times New Roman" w:cs="Times New Roman"/>
          <w:bCs/>
          <w:sz w:val="28"/>
          <w:szCs w:val="28"/>
          <w:lang w:val="uk-UA"/>
        </w:rPr>
        <w:t>;</w:t>
      </w:r>
    </w:p>
    <w:p w:rsidR="00E814A7" w:rsidRDefault="007223B3">
      <w:pPr>
        <w:pStyle w:val="a8"/>
        <w:numPr>
          <w:ilvl w:val="0"/>
          <w:numId w:val="2"/>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t>розбудова сучасного освітнього середовища</w:t>
      </w:r>
      <w:r w:rsidR="00914D84">
        <w:rPr>
          <w:rFonts w:ascii="Times New Roman" w:hAnsi="Times New Roman" w:cs="Times New Roman"/>
          <w:bCs/>
          <w:sz w:val="28"/>
          <w:szCs w:val="28"/>
          <w:lang w:val="uk-UA"/>
        </w:rPr>
        <w:t xml:space="preserve">. </w:t>
      </w:r>
      <w:r w:rsidR="00914D84">
        <w:rPr>
          <w:rFonts w:ascii="Times New Roman" w:hAnsi="Times New Roman" w:cs="Times New Roman"/>
          <w:bCs/>
          <w:sz w:val="28"/>
          <w:szCs w:val="28"/>
          <w:lang w:val="en-US"/>
        </w:rPr>
        <w:t>STEM</w:t>
      </w:r>
      <w:r w:rsidR="00914D84">
        <w:rPr>
          <w:rFonts w:ascii="Times New Roman" w:hAnsi="Times New Roman" w:cs="Times New Roman"/>
          <w:bCs/>
          <w:sz w:val="28"/>
          <w:szCs w:val="28"/>
        </w:rPr>
        <w:t>-</w:t>
      </w:r>
      <w:r w:rsidR="00914D84">
        <w:rPr>
          <w:rFonts w:ascii="Times New Roman" w:hAnsi="Times New Roman" w:cs="Times New Roman"/>
          <w:bCs/>
          <w:sz w:val="28"/>
          <w:szCs w:val="28"/>
          <w:lang w:val="uk-UA"/>
        </w:rPr>
        <w:t>освіта;</w:t>
      </w:r>
    </w:p>
    <w:p w:rsidR="00E814A7" w:rsidRDefault="007223B3">
      <w:pPr>
        <w:pStyle w:val="a8"/>
        <w:numPr>
          <w:ilvl w:val="0"/>
          <w:numId w:val="2"/>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адаптація, </w:t>
      </w:r>
      <w:r w:rsidR="00C92437">
        <w:rPr>
          <w:rFonts w:ascii="Times New Roman" w:hAnsi="Times New Roman" w:cs="Times New Roman"/>
          <w:bCs/>
          <w:sz w:val="28"/>
          <w:szCs w:val="28"/>
          <w:lang w:val="uk-UA"/>
        </w:rPr>
        <w:t xml:space="preserve">деталізація та упровадження рекомендованої </w:t>
      </w:r>
      <w:r w:rsidR="00914D84">
        <w:rPr>
          <w:rFonts w:ascii="Times New Roman" w:hAnsi="Times New Roman" w:cs="Times New Roman"/>
          <w:bCs/>
          <w:sz w:val="28"/>
          <w:szCs w:val="28"/>
          <w:lang w:val="uk-UA"/>
        </w:rPr>
        <w:t>систем</w:t>
      </w:r>
      <w:r w:rsidR="00C92437">
        <w:rPr>
          <w:rFonts w:ascii="Times New Roman" w:hAnsi="Times New Roman" w:cs="Times New Roman"/>
          <w:bCs/>
          <w:sz w:val="28"/>
          <w:szCs w:val="28"/>
          <w:lang w:val="uk-UA"/>
        </w:rPr>
        <w:t>и</w:t>
      </w:r>
      <w:r w:rsidR="00914D84">
        <w:rPr>
          <w:rFonts w:ascii="Times New Roman" w:hAnsi="Times New Roman" w:cs="Times New Roman"/>
          <w:bCs/>
          <w:sz w:val="28"/>
          <w:szCs w:val="28"/>
          <w:lang w:val="uk-UA"/>
        </w:rPr>
        <w:t xml:space="preserve"> оцінювання результатів навчання здобувачів освіти</w:t>
      </w:r>
      <w:r w:rsidR="00C92437">
        <w:rPr>
          <w:rFonts w:ascii="Times New Roman" w:hAnsi="Times New Roman" w:cs="Times New Roman"/>
          <w:bCs/>
          <w:sz w:val="28"/>
          <w:szCs w:val="28"/>
          <w:lang w:val="uk-UA"/>
        </w:rPr>
        <w:t xml:space="preserve"> до існуючих умов навчання</w:t>
      </w:r>
      <w:r w:rsidR="00914D84">
        <w:rPr>
          <w:rFonts w:ascii="Times New Roman" w:hAnsi="Times New Roman" w:cs="Times New Roman"/>
          <w:bCs/>
          <w:sz w:val="28"/>
          <w:szCs w:val="28"/>
          <w:lang w:val="uk-UA"/>
        </w:rPr>
        <w:t>;</w:t>
      </w:r>
    </w:p>
    <w:p w:rsidR="00E814A7" w:rsidRDefault="00C92437">
      <w:pPr>
        <w:pStyle w:val="a8"/>
        <w:numPr>
          <w:ilvl w:val="0"/>
          <w:numId w:val="2"/>
        </w:numPr>
        <w:jc w:val="both"/>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діджиталізація</w:t>
      </w:r>
      <w:proofErr w:type="spellEnd"/>
      <w:r>
        <w:rPr>
          <w:rFonts w:ascii="Times New Roman" w:hAnsi="Times New Roman" w:cs="Times New Roman"/>
          <w:bCs/>
          <w:sz w:val="28"/>
          <w:szCs w:val="28"/>
          <w:lang w:val="uk-UA"/>
        </w:rPr>
        <w:t xml:space="preserve"> управлінських процесів</w:t>
      </w:r>
      <w:r w:rsidR="00914D84">
        <w:rPr>
          <w:rFonts w:ascii="Times New Roman" w:hAnsi="Times New Roman" w:cs="Times New Roman"/>
          <w:bCs/>
          <w:sz w:val="28"/>
          <w:szCs w:val="28"/>
          <w:lang w:val="uk-UA"/>
        </w:rPr>
        <w:t>.</w:t>
      </w:r>
    </w:p>
    <w:p w:rsidR="00E814A7" w:rsidRPr="00600FC9" w:rsidRDefault="00600FC9" w:rsidP="00600FC9">
      <w:pPr>
        <w:ind w:firstLine="360"/>
        <w:jc w:val="both"/>
        <w:rPr>
          <w:b/>
          <w:bCs/>
          <w:lang w:val="uk-UA"/>
        </w:rPr>
      </w:pPr>
      <w:r>
        <w:rPr>
          <w:rFonts w:ascii="Times New Roman" w:hAnsi="Times New Roman" w:cs="Times New Roman"/>
          <w:b/>
          <w:bCs/>
          <w:sz w:val="28"/>
          <w:szCs w:val="28"/>
          <w:lang w:val="en-US"/>
        </w:rPr>
        <w:t>IV</w:t>
      </w:r>
      <w:r w:rsidRPr="00600FC9">
        <w:rPr>
          <w:rFonts w:ascii="Times New Roman" w:hAnsi="Times New Roman" w:cs="Times New Roman"/>
          <w:b/>
          <w:bCs/>
          <w:sz w:val="28"/>
          <w:szCs w:val="28"/>
          <w:lang w:val="uk-UA"/>
        </w:rPr>
        <w:t xml:space="preserve">.1. </w:t>
      </w:r>
      <w:r w:rsidR="00914D84" w:rsidRPr="00600FC9">
        <w:rPr>
          <w:rFonts w:ascii="Times New Roman" w:hAnsi="Times New Roman" w:cs="Times New Roman"/>
          <w:b/>
          <w:bCs/>
          <w:sz w:val="28"/>
          <w:szCs w:val="28"/>
          <w:lang w:val="uk-UA"/>
        </w:rPr>
        <w:t>Напрямок «Педагогічна діяльність педпрацівників»</w:t>
      </w:r>
      <w:r w:rsidRPr="00600FC9">
        <w:rPr>
          <w:rFonts w:ascii="Times New Roman" w:hAnsi="Times New Roman" w:cs="Times New Roman"/>
          <w:b/>
          <w:bCs/>
          <w:sz w:val="28"/>
          <w:szCs w:val="28"/>
          <w:lang w:val="uk-UA"/>
        </w:rPr>
        <w:t xml:space="preserve"> </w:t>
      </w:r>
    </w:p>
    <w:p w:rsidR="00E814A7" w:rsidRPr="00914D84" w:rsidRDefault="00914D84">
      <w:pPr>
        <w:ind w:firstLine="708"/>
        <w:jc w:val="both"/>
        <w:rPr>
          <w:lang w:val="uk-UA"/>
        </w:rPr>
      </w:pPr>
      <w:r>
        <w:rPr>
          <w:rFonts w:ascii="Times New Roman" w:hAnsi="Times New Roman" w:cs="Times New Roman"/>
          <w:bCs/>
          <w:sz w:val="28"/>
          <w:szCs w:val="28"/>
          <w:lang w:val="uk-UA"/>
        </w:rPr>
        <w:t xml:space="preserve">Упровадження Концепції Нової української школи вимагає від педагогів постійного професійного розвитку: оволодіння сучасними технологіями навчання, вміння активно використовувати інформаційне середовище, раціонально сприймати інновації, мати творчі і наукові здібності, високу професійну компетентність. Стратегія розвитку закладу передбачає, що удосконалення професійних </w:t>
      </w:r>
      <w:proofErr w:type="spellStart"/>
      <w:r>
        <w:rPr>
          <w:rFonts w:ascii="Times New Roman" w:hAnsi="Times New Roman" w:cs="Times New Roman"/>
          <w:bCs/>
          <w:sz w:val="28"/>
          <w:szCs w:val="28"/>
          <w:lang w:val="uk-UA"/>
        </w:rPr>
        <w:t>компетентностей</w:t>
      </w:r>
      <w:proofErr w:type="spellEnd"/>
      <w:r>
        <w:rPr>
          <w:rFonts w:ascii="Times New Roman" w:hAnsi="Times New Roman" w:cs="Times New Roman"/>
          <w:bCs/>
          <w:sz w:val="28"/>
          <w:szCs w:val="28"/>
          <w:lang w:val="uk-UA"/>
        </w:rPr>
        <w:t xml:space="preserve"> кожного учителя відбуватиметься через поєднання різних форм і методів активного та інтерактивного навчання. У ліцеї сформована чітка система підтримки педагогів щодо їх участі у програмах підвищення кваліфікації чи </w:t>
      </w:r>
      <w:r>
        <w:rPr>
          <w:rFonts w:ascii="Times New Roman" w:hAnsi="Times New Roman" w:cs="Times New Roman"/>
          <w:bCs/>
          <w:sz w:val="28"/>
          <w:szCs w:val="28"/>
          <w:lang w:val="uk-UA"/>
        </w:rPr>
        <w:lastRenderedPageBreak/>
        <w:t>удосконалення професійної майстерності, що зорієнтовані на розвиток умінь педагога творчо застосовувати набуті знання в практичній діяльності, самостійно оцінювати якість фахової підготовки, планувати власне професійне зростання.</w:t>
      </w:r>
    </w:p>
    <w:p w:rsidR="00E814A7" w:rsidRDefault="00914D84">
      <w:pPr>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Стратегічна мета: створення комфортних умов для професійного зростання та розкриття творчого потенціалу кожного педагогічного працівника, підвищення ефективності освітнього процесу.</w:t>
      </w:r>
    </w:p>
    <w:p w:rsidR="00E814A7" w:rsidRDefault="00914D84" w:rsidP="00802E1A">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Пріоритетні завдання розвитку особистості педагога:</w:t>
      </w:r>
    </w:p>
    <w:p w:rsidR="00C92437" w:rsidRDefault="00C92437" w:rsidP="00802E1A">
      <w:pPr>
        <w:pStyle w:val="a8"/>
        <w:numPr>
          <w:ilvl w:val="0"/>
          <w:numId w:val="2"/>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дотримання педагогами професійного стандарту у власній </w:t>
      </w:r>
      <w:proofErr w:type="spellStart"/>
      <w:r>
        <w:rPr>
          <w:rFonts w:ascii="Times New Roman" w:hAnsi="Times New Roman" w:cs="Times New Roman"/>
          <w:bCs/>
          <w:sz w:val="28"/>
          <w:szCs w:val="28"/>
          <w:lang w:val="uk-UA"/>
        </w:rPr>
        <w:t>профдіяльності</w:t>
      </w:r>
      <w:proofErr w:type="spellEnd"/>
      <w:r>
        <w:rPr>
          <w:rFonts w:ascii="Times New Roman" w:hAnsi="Times New Roman" w:cs="Times New Roman"/>
          <w:bCs/>
          <w:sz w:val="28"/>
          <w:szCs w:val="28"/>
          <w:lang w:val="uk-UA"/>
        </w:rPr>
        <w:t>;</w:t>
      </w:r>
    </w:p>
    <w:p w:rsidR="00E814A7" w:rsidRDefault="00914D84">
      <w:pPr>
        <w:pStyle w:val="a8"/>
        <w:numPr>
          <w:ilvl w:val="0"/>
          <w:numId w:val="2"/>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атестація педагогічних працівників; здобуття фахових </w:t>
      </w:r>
      <w:proofErr w:type="spellStart"/>
      <w:r>
        <w:rPr>
          <w:rFonts w:ascii="Times New Roman" w:hAnsi="Times New Roman" w:cs="Times New Roman"/>
          <w:bCs/>
          <w:sz w:val="28"/>
          <w:szCs w:val="28"/>
          <w:lang w:val="uk-UA"/>
        </w:rPr>
        <w:t>компетентностей</w:t>
      </w:r>
      <w:proofErr w:type="spellEnd"/>
      <w:r>
        <w:rPr>
          <w:rFonts w:ascii="Times New Roman" w:hAnsi="Times New Roman" w:cs="Times New Roman"/>
          <w:bCs/>
          <w:sz w:val="28"/>
          <w:szCs w:val="28"/>
          <w:lang w:val="uk-UA"/>
        </w:rPr>
        <w:t>;</w:t>
      </w:r>
    </w:p>
    <w:p w:rsidR="00E814A7" w:rsidRDefault="00914D84">
      <w:pPr>
        <w:pStyle w:val="a8"/>
        <w:numPr>
          <w:ilvl w:val="0"/>
          <w:numId w:val="2"/>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сертифікація: зовнішнє оцінювання професійних </w:t>
      </w:r>
      <w:proofErr w:type="spellStart"/>
      <w:r>
        <w:rPr>
          <w:rFonts w:ascii="Times New Roman" w:hAnsi="Times New Roman" w:cs="Times New Roman"/>
          <w:bCs/>
          <w:sz w:val="28"/>
          <w:szCs w:val="28"/>
          <w:lang w:val="uk-UA"/>
        </w:rPr>
        <w:t>компетентностей</w:t>
      </w:r>
      <w:proofErr w:type="spellEnd"/>
      <w:r>
        <w:rPr>
          <w:rFonts w:ascii="Times New Roman" w:hAnsi="Times New Roman" w:cs="Times New Roman"/>
          <w:bCs/>
          <w:sz w:val="28"/>
          <w:szCs w:val="28"/>
          <w:lang w:val="uk-UA"/>
        </w:rPr>
        <w:t xml:space="preserve"> (на добровільних засадах виключно за власною ініціативою);</w:t>
      </w:r>
    </w:p>
    <w:p w:rsidR="00914D84" w:rsidRPr="00000B6F" w:rsidRDefault="00914D84" w:rsidP="00914D84">
      <w:pPr>
        <w:pStyle w:val="a8"/>
        <w:numPr>
          <w:ilvl w:val="0"/>
          <w:numId w:val="2"/>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t>створення атмосфери творчого пошуку, саморозвитку, результативності професійної діяльності.</w:t>
      </w:r>
    </w:p>
    <w:p w:rsidR="00E814A7" w:rsidRDefault="00914D84">
      <w:pPr>
        <w:pStyle w:val="a8"/>
        <w:jc w:val="center"/>
        <w:rPr>
          <w:rFonts w:ascii="Times New Roman" w:hAnsi="Times New Roman" w:cs="Times New Roman"/>
          <w:bCs/>
          <w:sz w:val="28"/>
          <w:szCs w:val="28"/>
          <w:lang w:val="uk-UA"/>
        </w:rPr>
      </w:pPr>
      <w:r>
        <w:rPr>
          <w:rFonts w:ascii="Times New Roman" w:hAnsi="Times New Roman" w:cs="Times New Roman"/>
          <w:bCs/>
          <w:sz w:val="28"/>
          <w:szCs w:val="28"/>
          <w:lang w:val="uk-UA"/>
        </w:rPr>
        <w:t>Шляхи реалізації</w:t>
      </w:r>
    </w:p>
    <w:tbl>
      <w:tblPr>
        <w:tblStyle w:val="a9"/>
        <w:tblW w:w="10171" w:type="dxa"/>
        <w:tblInd w:w="-616" w:type="dxa"/>
        <w:tblCellMar>
          <w:left w:w="93" w:type="dxa"/>
        </w:tblCellMar>
        <w:tblLook w:val="04A0" w:firstRow="1" w:lastRow="0" w:firstColumn="1" w:lastColumn="0" w:noHBand="0" w:noVBand="1"/>
      </w:tblPr>
      <w:tblGrid>
        <w:gridCol w:w="695"/>
        <w:gridCol w:w="3184"/>
        <w:gridCol w:w="1269"/>
        <w:gridCol w:w="1269"/>
        <w:gridCol w:w="1269"/>
        <w:gridCol w:w="1269"/>
        <w:gridCol w:w="1216"/>
      </w:tblGrid>
      <w:tr w:rsidR="004573F9" w:rsidTr="004573F9">
        <w:tc>
          <w:tcPr>
            <w:tcW w:w="695"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 п/п</w:t>
            </w:r>
          </w:p>
        </w:tc>
        <w:tc>
          <w:tcPr>
            <w:tcW w:w="3184"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Зміст заходів</w:t>
            </w:r>
          </w:p>
        </w:tc>
        <w:tc>
          <w:tcPr>
            <w:tcW w:w="1269" w:type="dxa"/>
            <w:shd w:val="clear" w:color="auto" w:fill="auto"/>
            <w:tcMar>
              <w:left w:w="93" w:type="dxa"/>
            </w:tcMar>
          </w:tcPr>
          <w:p w:rsidR="004573F9" w:rsidRDefault="004573F9">
            <w:pPr>
              <w:pStyle w:val="a8"/>
              <w:spacing w:after="0" w:line="240" w:lineRule="auto"/>
              <w:ind w:left="0"/>
              <w:jc w:val="center"/>
            </w:pPr>
            <w:r>
              <w:rPr>
                <w:rFonts w:ascii="Times New Roman" w:hAnsi="Times New Roman" w:cs="Times New Roman"/>
                <w:bCs/>
                <w:sz w:val="28"/>
                <w:szCs w:val="28"/>
                <w:lang w:val="uk-UA"/>
              </w:rPr>
              <w:t>2023-2024</w:t>
            </w:r>
          </w:p>
        </w:tc>
        <w:tc>
          <w:tcPr>
            <w:tcW w:w="1269" w:type="dxa"/>
            <w:shd w:val="clear" w:color="auto" w:fill="auto"/>
            <w:tcMar>
              <w:left w:w="93" w:type="dxa"/>
            </w:tcMar>
          </w:tcPr>
          <w:p w:rsidR="004573F9" w:rsidRDefault="004573F9">
            <w:pPr>
              <w:pStyle w:val="a8"/>
              <w:spacing w:after="0" w:line="240" w:lineRule="auto"/>
              <w:ind w:left="0"/>
              <w:jc w:val="center"/>
            </w:pPr>
            <w:r>
              <w:rPr>
                <w:rFonts w:ascii="Times New Roman" w:hAnsi="Times New Roman" w:cs="Times New Roman"/>
                <w:bCs/>
                <w:sz w:val="28"/>
                <w:szCs w:val="28"/>
                <w:lang w:val="uk-UA"/>
              </w:rPr>
              <w:t>2024-2025</w:t>
            </w:r>
          </w:p>
        </w:tc>
        <w:tc>
          <w:tcPr>
            <w:tcW w:w="1269" w:type="dxa"/>
            <w:shd w:val="clear" w:color="auto" w:fill="auto"/>
            <w:tcMar>
              <w:left w:w="93" w:type="dxa"/>
            </w:tcMar>
          </w:tcPr>
          <w:p w:rsidR="004573F9" w:rsidRDefault="004573F9">
            <w:pPr>
              <w:pStyle w:val="a8"/>
              <w:spacing w:after="0" w:line="240" w:lineRule="auto"/>
              <w:ind w:left="0"/>
              <w:jc w:val="center"/>
            </w:pPr>
            <w:r>
              <w:rPr>
                <w:rFonts w:ascii="Times New Roman" w:hAnsi="Times New Roman" w:cs="Times New Roman"/>
                <w:bCs/>
                <w:sz w:val="28"/>
                <w:szCs w:val="28"/>
                <w:lang w:val="uk-UA"/>
              </w:rPr>
              <w:t>2025-2026</w:t>
            </w:r>
          </w:p>
        </w:tc>
        <w:tc>
          <w:tcPr>
            <w:tcW w:w="1269" w:type="dxa"/>
            <w:shd w:val="clear" w:color="auto" w:fill="auto"/>
            <w:tcMar>
              <w:left w:w="93" w:type="dxa"/>
            </w:tcMar>
          </w:tcPr>
          <w:p w:rsidR="004573F9" w:rsidRDefault="004573F9">
            <w:pPr>
              <w:pStyle w:val="a8"/>
              <w:spacing w:after="0" w:line="240" w:lineRule="auto"/>
              <w:ind w:left="0"/>
              <w:jc w:val="center"/>
            </w:pPr>
            <w:r>
              <w:rPr>
                <w:rFonts w:ascii="Times New Roman" w:hAnsi="Times New Roman" w:cs="Times New Roman"/>
                <w:bCs/>
                <w:sz w:val="28"/>
                <w:szCs w:val="28"/>
                <w:lang w:val="uk-UA"/>
              </w:rPr>
              <w:t>2026-2027</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2027-2028</w:t>
            </w:r>
          </w:p>
        </w:tc>
      </w:tr>
      <w:tr w:rsidR="004573F9" w:rsidTr="004573F9">
        <w:tc>
          <w:tcPr>
            <w:tcW w:w="695"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p>
        </w:tc>
        <w:tc>
          <w:tcPr>
            <w:tcW w:w="3184" w:type="dxa"/>
            <w:shd w:val="clear" w:color="auto" w:fill="auto"/>
            <w:tcMar>
              <w:left w:w="93" w:type="dxa"/>
            </w:tcMar>
          </w:tcPr>
          <w:p w:rsidR="004573F9" w:rsidRDefault="004573F9">
            <w:pPr>
              <w:pStyle w:val="a8"/>
              <w:spacing w:after="0" w:line="240" w:lineRule="auto"/>
              <w:ind w:left="0"/>
              <w:rPr>
                <w:rFonts w:ascii="Times New Roman" w:hAnsi="Times New Roman" w:cs="Times New Roman"/>
                <w:bCs/>
                <w:sz w:val="28"/>
                <w:szCs w:val="28"/>
                <w:lang w:val="uk-UA"/>
              </w:rPr>
            </w:pPr>
            <w:r>
              <w:rPr>
                <w:rFonts w:ascii="Times New Roman" w:hAnsi="Times New Roman" w:cs="Times New Roman"/>
                <w:bCs/>
                <w:sz w:val="28"/>
                <w:szCs w:val="28"/>
                <w:lang w:val="uk-UA"/>
              </w:rPr>
              <w:t>Співпраця з Прилуцьким центром</w:t>
            </w:r>
            <w:r w:rsidR="00802E1A">
              <w:rPr>
                <w:rFonts w:ascii="Times New Roman" w:hAnsi="Times New Roman" w:cs="Times New Roman"/>
                <w:bCs/>
                <w:sz w:val="28"/>
                <w:szCs w:val="28"/>
                <w:lang w:val="uk-UA"/>
              </w:rPr>
              <w:t xml:space="preserve"> професійного розвитку педагогічних працівників</w:t>
            </w:r>
            <w:r>
              <w:rPr>
                <w:rFonts w:ascii="Times New Roman" w:hAnsi="Times New Roman" w:cs="Times New Roman"/>
                <w:bCs/>
                <w:sz w:val="28"/>
                <w:szCs w:val="28"/>
                <w:lang w:val="uk-UA"/>
              </w:rPr>
              <w:t>, ЧОІППО, Комунальною установою «</w:t>
            </w:r>
            <w:proofErr w:type="spellStart"/>
            <w:r>
              <w:rPr>
                <w:rFonts w:ascii="Times New Roman" w:hAnsi="Times New Roman" w:cs="Times New Roman"/>
                <w:bCs/>
                <w:sz w:val="28"/>
                <w:szCs w:val="28"/>
                <w:lang w:val="uk-UA"/>
              </w:rPr>
              <w:t>Інклюзивно</w:t>
            </w:r>
            <w:proofErr w:type="spellEnd"/>
            <w:r>
              <w:rPr>
                <w:rFonts w:ascii="Times New Roman" w:hAnsi="Times New Roman" w:cs="Times New Roman"/>
                <w:bCs/>
                <w:sz w:val="28"/>
                <w:szCs w:val="28"/>
                <w:lang w:val="uk-UA"/>
              </w:rPr>
              <w:t>-ресурсний центр» Прилуцької міської ради</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4573F9" w:rsidTr="004573F9">
        <w:tc>
          <w:tcPr>
            <w:tcW w:w="695"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p>
        </w:tc>
        <w:tc>
          <w:tcPr>
            <w:tcW w:w="3184" w:type="dxa"/>
            <w:shd w:val="clear" w:color="auto" w:fill="auto"/>
            <w:tcMar>
              <w:left w:w="93" w:type="dxa"/>
            </w:tcMar>
          </w:tcPr>
          <w:p w:rsidR="004573F9" w:rsidRDefault="004573F9">
            <w:pPr>
              <w:pStyle w:val="a8"/>
              <w:spacing w:after="0" w:line="240" w:lineRule="auto"/>
              <w:ind w:left="0"/>
              <w:rPr>
                <w:rFonts w:ascii="Times New Roman" w:hAnsi="Times New Roman" w:cs="Times New Roman"/>
                <w:bCs/>
                <w:sz w:val="28"/>
                <w:szCs w:val="28"/>
                <w:lang w:val="uk-UA"/>
              </w:rPr>
            </w:pPr>
            <w:r>
              <w:rPr>
                <w:rFonts w:ascii="Times New Roman" w:hAnsi="Times New Roman" w:cs="Times New Roman"/>
                <w:bCs/>
                <w:sz w:val="28"/>
                <w:szCs w:val="28"/>
                <w:lang w:val="uk-UA"/>
              </w:rPr>
              <w:t>Створення умов для підвищення професійної майстерності та рівня методичної підготовки педагогів шляхом самоосвіти, формування та реалізація ними індивідуальних освітніх траєкторій для здобувачів освіти</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4573F9" w:rsidTr="004573F9">
        <w:tc>
          <w:tcPr>
            <w:tcW w:w="695"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3184" w:type="dxa"/>
            <w:shd w:val="clear" w:color="auto" w:fill="auto"/>
            <w:tcMar>
              <w:left w:w="93" w:type="dxa"/>
            </w:tcMar>
          </w:tcPr>
          <w:p w:rsidR="004573F9" w:rsidRDefault="004573F9">
            <w:pPr>
              <w:pStyle w:val="a8"/>
              <w:spacing w:after="0" w:line="240" w:lineRule="auto"/>
              <w:ind w:left="0"/>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Моніторинг рівня професійної компетентності педагогів, якості </w:t>
            </w:r>
            <w:r>
              <w:rPr>
                <w:rFonts w:ascii="Times New Roman" w:hAnsi="Times New Roman" w:cs="Times New Roman"/>
                <w:bCs/>
                <w:sz w:val="28"/>
                <w:szCs w:val="28"/>
                <w:lang w:val="uk-UA"/>
              </w:rPr>
              <w:lastRenderedPageBreak/>
              <w:t>надання освітніх послуг</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4573F9" w:rsidTr="004573F9">
        <w:tc>
          <w:tcPr>
            <w:tcW w:w="695"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4.</w:t>
            </w:r>
          </w:p>
        </w:tc>
        <w:tc>
          <w:tcPr>
            <w:tcW w:w="3184" w:type="dxa"/>
            <w:shd w:val="clear" w:color="auto" w:fill="auto"/>
            <w:tcMar>
              <w:left w:w="93" w:type="dxa"/>
            </w:tcMar>
          </w:tcPr>
          <w:p w:rsidR="004573F9" w:rsidRDefault="004573F9">
            <w:pPr>
              <w:pStyle w:val="a8"/>
              <w:spacing w:after="0" w:line="240" w:lineRule="auto"/>
              <w:ind w:left="0"/>
              <w:rPr>
                <w:rFonts w:ascii="Times New Roman" w:hAnsi="Times New Roman" w:cs="Times New Roman"/>
                <w:bCs/>
                <w:sz w:val="28"/>
                <w:szCs w:val="28"/>
                <w:lang w:val="uk-UA"/>
              </w:rPr>
            </w:pPr>
            <w:r>
              <w:rPr>
                <w:rFonts w:ascii="Times New Roman" w:hAnsi="Times New Roman" w:cs="Times New Roman"/>
                <w:bCs/>
                <w:sz w:val="28"/>
                <w:szCs w:val="28"/>
                <w:lang w:val="uk-UA"/>
              </w:rPr>
              <w:t>Участь педагогів у конкурсах педагогічної майстерності різних рівнів</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4573F9" w:rsidTr="004573F9">
        <w:tc>
          <w:tcPr>
            <w:tcW w:w="695"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5.</w:t>
            </w:r>
          </w:p>
        </w:tc>
        <w:tc>
          <w:tcPr>
            <w:tcW w:w="3184" w:type="dxa"/>
            <w:shd w:val="clear" w:color="auto" w:fill="auto"/>
            <w:tcMar>
              <w:left w:w="93" w:type="dxa"/>
            </w:tcMar>
          </w:tcPr>
          <w:p w:rsidR="004573F9" w:rsidRPr="00000B6F" w:rsidRDefault="004573F9" w:rsidP="00000B6F">
            <w:pPr>
              <w:pStyle w:val="a8"/>
              <w:spacing w:after="0" w:line="240" w:lineRule="auto"/>
              <w:ind w:left="0"/>
              <w:rPr>
                <w:rFonts w:ascii="Times New Roman" w:hAnsi="Times New Roman" w:cs="Times New Roman"/>
                <w:bCs/>
                <w:sz w:val="28"/>
                <w:szCs w:val="28"/>
                <w:lang w:val="uk-UA"/>
              </w:rPr>
            </w:pPr>
            <w:r>
              <w:rPr>
                <w:rFonts w:ascii="Times New Roman" w:hAnsi="Times New Roman" w:cs="Times New Roman"/>
                <w:bCs/>
                <w:sz w:val="28"/>
                <w:szCs w:val="28"/>
                <w:lang w:val="uk-UA"/>
              </w:rPr>
              <w:t>Використання в освітньому процесі діяльнісних та колективних форм роботи</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4573F9" w:rsidTr="004573F9">
        <w:tc>
          <w:tcPr>
            <w:tcW w:w="695"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6.</w:t>
            </w:r>
          </w:p>
        </w:tc>
        <w:tc>
          <w:tcPr>
            <w:tcW w:w="3184" w:type="dxa"/>
            <w:shd w:val="clear" w:color="auto" w:fill="auto"/>
            <w:tcMar>
              <w:left w:w="93" w:type="dxa"/>
            </w:tcMar>
          </w:tcPr>
          <w:p w:rsidR="004573F9" w:rsidRDefault="004573F9">
            <w:pPr>
              <w:pStyle w:val="a8"/>
              <w:spacing w:after="0" w:line="240" w:lineRule="auto"/>
              <w:ind w:left="0"/>
              <w:rPr>
                <w:rFonts w:ascii="Times New Roman" w:hAnsi="Times New Roman" w:cs="Times New Roman"/>
                <w:bCs/>
                <w:sz w:val="28"/>
                <w:szCs w:val="28"/>
                <w:lang w:val="uk-UA"/>
              </w:rPr>
            </w:pPr>
            <w:r>
              <w:rPr>
                <w:rFonts w:ascii="Times New Roman" w:hAnsi="Times New Roman" w:cs="Times New Roman"/>
                <w:bCs/>
                <w:sz w:val="28"/>
                <w:szCs w:val="28"/>
                <w:lang w:val="uk-UA"/>
              </w:rPr>
              <w:t>Впровадження в практику організації освітнього процесу технологій дистанційного навчання</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1216" w:type="dxa"/>
          </w:tcPr>
          <w:p w:rsidR="004573F9" w:rsidRDefault="004573F9">
            <w:pPr>
              <w:pStyle w:val="a8"/>
              <w:spacing w:after="0" w:line="240" w:lineRule="auto"/>
              <w:ind w:left="0"/>
              <w:jc w:val="center"/>
              <w:rPr>
                <w:rFonts w:ascii="Times New Roman" w:hAnsi="Times New Roman" w:cs="Times New Roman"/>
                <w:bCs/>
                <w:sz w:val="28"/>
                <w:szCs w:val="28"/>
              </w:rPr>
            </w:pPr>
          </w:p>
        </w:tc>
      </w:tr>
      <w:tr w:rsidR="004573F9" w:rsidTr="004573F9">
        <w:tc>
          <w:tcPr>
            <w:tcW w:w="695"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7.</w:t>
            </w:r>
          </w:p>
        </w:tc>
        <w:tc>
          <w:tcPr>
            <w:tcW w:w="3184" w:type="dxa"/>
            <w:shd w:val="clear" w:color="auto" w:fill="auto"/>
            <w:tcMar>
              <w:left w:w="93" w:type="dxa"/>
            </w:tcMar>
          </w:tcPr>
          <w:p w:rsidR="004573F9" w:rsidRDefault="004573F9" w:rsidP="00C92437">
            <w:pPr>
              <w:pStyle w:val="a8"/>
              <w:spacing w:after="0" w:line="240" w:lineRule="auto"/>
              <w:ind w:left="0"/>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Оволодіння та застосування освітніх технологій, спрямованих на формування ключових </w:t>
            </w:r>
            <w:proofErr w:type="spellStart"/>
            <w:r>
              <w:rPr>
                <w:rFonts w:ascii="Times New Roman" w:hAnsi="Times New Roman" w:cs="Times New Roman"/>
                <w:bCs/>
                <w:sz w:val="28"/>
                <w:szCs w:val="28"/>
                <w:lang w:val="uk-UA"/>
              </w:rPr>
              <w:t>компетентностей</w:t>
            </w:r>
            <w:proofErr w:type="spellEnd"/>
            <w:r>
              <w:rPr>
                <w:rFonts w:ascii="Times New Roman" w:hAnsi="Times New Roman" w:cs="Times New Roman"/>
                <w:bCs/>
                <w:sz w:val="28"/>
                <w:szCs w:val="28"/>
                <w:lang w:val="uk-UA"/>
              </w:rPr>
              <w:t xml:space="preserve"> і наскрізних умінь педагогічних працівників</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Pr="00FE36C7"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Pr="00FE36C7"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4573F9" w:rsidRPr="00C50F69" w:rsidTr="004573F9">
        <w:tc>
          <w:tcPr>
            <w:tcW w:w="695"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8.</w:t>
            </w:r>
          </w:p>
        </w:tc>
        <w:tc>
          <w:tcPr>
            <w:tcW w:w="3184" w:type="dxa"/>
            <w:shd w:val="clear" w:color="auto" w:fill="auto"/>
            <w:tcMar>
              <w:left w:w="93" w:type="dxa"/>
            </w:tcMar>
          </w:tcPr>
          <w:p w:rsidR="004573F9" w:rsidRPr="00C50F69" w:rsidRDefault="004573F9">
            <w:pPr>
              <w:pStyle w:val="a8"/>
              <w:spacing w:after="0" w:line="240" w:lineRule="auto"/>
              <w:ind w:left="0"/>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Забезпечення співпраці педагогічних працівників з батьками здобувачів освіти з питань організації освітнього процесу, забезпечення постійного </w:t>
            </w:r>
            <w:proofErr w:type="spellStart"/>
            <w:r>
              <w:rPr>
                <w:rFonts w:ascii="Times New Roman" w:hAnsi="Times New Roman" w:cs="Times New Roman"/>
                <w:bCs/>
                <w:sz w:val="28"/>
                <w:szCs w:val="28"/>
                <w:lang w:val="uk-UA"/>
              </w:rPr>
              <w:t>зворотнього</w:t>
            </w:r>
            <w:proofErr w:type="spellEnd"/>
            <w:r>
              <w:rPr>
                <w:rFonts w:ascii="Times New Roman" w:hAnsi="Times New Roman" w:cs="Times New Roman"/>
                <w:bCs/>
                <w:sz w:val="28"/>
                <w:szCs w:val="28"/>
                <w:lang w:val="uk-UA"/>
              </w:rPr>
              <w:t xml:space="preserve"> зв</w:t>
            </w:r>
            <w:r w:rsidRPr="00C50F69">
              <w:rPr>
                <w:rFonts w:ascii="Times New Roman" w:hAnsi="Times New Roman" w:cs="Times New Roman"/>
                <w:bCs/>
                <w:sz w:val="28"/>
                <w:szCs w:val="28"/>
                <w:lang w:val="uk-UA"/>
              </w:rPr>
              <w:t>’</w:t>
            </w:r>
            <w:r>
              <w:rPr>
                <w:rFonts w:ascii="Times New Roman" w:hAnsi="Times New Roman" w:cs="Times New Roman"/>
                <w:bCs/>
                <w:sz w:val="28"/>
                <w:szCs w:val="28"/>
                <w:lang w:val="uk-UA"/>
              </w:rPr>
              <w:t>язку</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4573F9" w:rsidTr="004573F9">
        <w:tc>
          <w:tcPr>
            <w:tcW w:w="695"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9.</w:t>
            </w:r>
          </w:p>
        </w:tc>
        <w:tc>
          <w:tcPr>
            <w:tcW w:w="3184" w:type="dxa"/>
            <w:shd w:val="clear" w:color="auto" w:fill="auto"/>
            <w:tcMar>
              <w:left w:w="93" w:type="dxa"/>
            </w:tcMar>
          </w:tcPr>
          <w:p w:rsidR="004573F9" w:rsidRDefault="004573F9">
            <w:pPr>
              <w:pStyle w:val="a8"/>
              <w:spacing w:after="0" w:line="240" w:lineRule="auto"/>
              <w:ind w:left="0"/>
              <w:rPr>
                <w:rFonts w:ascii="Times New Roman" w:hAnsi="Times New Roman" w:cs="Times New Roman"/>
                <w:bCs/>
                <w:sz w:val="28"/>
                <w:szCs w:val="28"/>
                <w:lang w:val="uk-UA"/>
              </w:rPr>
            </w:pPr>
            <w:r>
              <w:rPr>
                <w:rFonts w:ascii="Times New Roman" w:hAnsi="Times New Roman" w:cs="Times New Roman"/>
                <w:bCs/>
                <w:sz w:val="28"/>
                <w:szCs w:val="28"/>
                <w:lang w:val="uk-UA"/>
              </w:rPr>
              <w:t>Залучення педпрацівників до участі в різних формах професійної співпраці:</w:t>
            </w:r>
          </w:p>
          <w:p w:rsidR="004573F9" w:rsidRDefault="004573F9" w:rsidP="007D2599">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методичних об</w:t>
            </w:r>
            <w:r>
              <w:rPr>
                <w:rFonts w:ascii="Times New Roman" w:hAnsi="Times New Roman" w:cs="Times New Roman"/>
                <w:bCs/>
                <w:sz w:val="28"/>
                <w:szCs w:val="28"/>
                <w:lang w:val="en-US"/>
              </w:rPr>
              <w:t>’</w:t>
            </w:r>
            <w:r>
              <w:rPr>
                <w:rFonts w:ascii="Times New Roman" w:hAnsi="Times New Roman" w:cs="Times New Roman"/>
                <w:bCs/>
                <w:sz w:val="28"/>
                <w:szCs w:val="28"/>
                <w:lang w:val="uk-UA"/>
              </w:rPr>
              <w:t>єднаннях;</w:t>
            </w:r>
          </w:p>
          <w:p w:rsidR="004573F9" w:rsidRDefault="004573F9">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методичних нарадах;</w:t>
            </w:r>
          </w:p>
          <w:p w:rsidR="004573F9" w:rsidRDefault="004573F9">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семінарах;</w:t>
            </w:r>
          </w:p>
          <w:p w:rsidR="004573F9" w:rsidRDefault="004573F9">
            <w:pPr>
              <w:pStyle w:val="a8"/>
              <w:numPr>
                <w:ilvl w:val="0"/>
                <w:numId w:val="2"/>
              </w:numPr>
              <w:spacing w:after="0" w:line="240" w:lineRule="auto"/>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вебінарах</w:t>
            </w:r>
            <w:proofErr w:type="spellEnd"/>
            <w:r>
              <w:rPr>
                <w:rFonts w:ascii="Times New Roman" w:hAnsi="Times New Roman" w:cs="Times New Roman"/>
                <w:bCs/>
                <w:sz w:val="28"/>
                <w:szCs w:val="28"/>
                <w:lang w:val="uk-UA"/>
              </w:rPr>
              <w:t>;</w:t>
            </w:r>
          </w:p>
          <w:p w:rsidR="004573F9" w:rsidRDefault="004573F9">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онлайн-курсах;</w:t>
            </w:r>
          </w:p>
          <w:p w:rsidR="004573F9" w:rsidRDefault="004573F9">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круглих столах;</w:t>
            </w:r>
          </w:p>
          <w:p w:rsidR="004573F9" w:rsidRDefault="004573F9">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майстер-класах тощо.</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4573F9" w:rsidTr="004573F9">
        <w:tc>
          <w:tcPr>
            <w:tcW w:w="695"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10.</w:t>
            </w:r>
          </w:p>
        </w:tc>
        <w:tc>
          <w:tcPr>
            <w:tcW w:w="3184" w:type="dxa"/>
            <w:shd w:val="clear" w:color="auto" w:fill="auto"/>
            <w:tcMar>
              <w:left w:w="93" w:type="dxa"/>
            </w:tcMar>
          </w:tcPr>
          <w:p w:rsidR="004573F9" w:rsidRDefault="004573F9" w:rsidP="00C92437">
            <w:pPr>
              <w:pStyle w:val="a8"/>
              <w:spacing w:after="0" w:line="240" w:lineRule="auto"/>
              <w:ind w:left="0"/>
              <w:rPr>
                <w:rFonts w:ascii="Times New Roman" w:hAnsi="Times New Roman" w:cs="Times New Roman"/>
                <w:bCs/>
                <w:sz w:val="28"/>
                <w:szCs w:val="28"/>
                <w:lang w:val="uk-UA"/>
              </w:rPr>
            </w:pPr>
            <w:r>
              <w:rPr>
                <w:rFonts w:ascii="Times New Roman" w:hAnsi="Times New Roman" w:cs="Times New Roman"/>
                <w:bCs/>
                <w:sz w:val="28"/>
                <w:szCs w:val="28"/>
                <w:lang w:val="uk-UA"/>
              </w:rPr>
              <w:t>Упровадження педагогами методів навчання, заснованих на співпраці, діяльнісному підході до організації освітнього процесу</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4573F9" w:rsidTr="004573F9">
        <w:trPr>
          <w:trHeight w:val="2235"/>
        </w:trPr>
        <w:tc>
          <w:tcPr>
            <w:tcW w:w="695" w:type="dxa"/>
            <w:vMerge w:val="restart"/>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11.</w:t>
            </w:r>
          </w:p>
        </w:tc>
        <w:tc>
          <w:tcPr>
            <w:tcW w:w="3184" w:type="dxa"/>
            <w:shd w:val="clear" w:color="auto" w:fill="auto"/>
            <w:tcMar>
              <w:left w:w="93" w:type="dxa"/>
            </w:tcMar>
          </w:tcPr>
          <w:p w:rsidR="004573F9" w:rsidRDefault="004573F9">
            <w:pPr>
              <w:pStyle w:val="a8"/>
              <w:spacing w:after="0" w:line="240" w:lineRule="auto"/>
              <w:ind w:left="0"/>
            </w:pPr>
            <w:r>
              <w:rPr>
                <w:rFonts w:ascii="Times New Roman" w:hAnsi="Times New Roman" w:cs="Times New Roman"/>
                <w:bCs/>
                <w:sz w:val="28"/>
                <w:szCs w:val="28"/>
                <w:lang w:val="uk-UA"/>
              </w:rPr>
              <w:t>Організація роботи по забезпеченню співпраці вчителів основної школи з учителями початкової школи з метою наступності освітнього процесу в умовах НУШ:</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1216" w:type="dxa"/>
          </w:tcPr>
          <w:p w:rsidR="004573F9" w:rsidRDefault="004573F9">
            <w:pPr>
              <w:pStyle w:val="a8"/>
              <w:spacing w:after="0" w:line="240" w:lineRule="auto"/>
              <w:ind w:left="0"/>
              <w:jc w:val="center"/>
              <w:rPr>
                <w:rFonts w:ascii="Times New Roman" w:hAnsi="Times New Roman" w:cs="Times New Roman"/>
                <w:bCs/>
                <w:sz w:val="28"/>
                <w:szCs w:val="28"/>
              </w:rPr>
            </w:pPr>
          </w:p>
        </w:tc>
      </w:tr>
      <w:tr w:rsidR="004573F9" w:rsidTr="004573F9">
        <w:trPr>
          <w:trHeight w:val="2610"/>
        </w:trPr>
        <w:tc>
          <w:tcPr>
            <w:tcW w:w="695" w:type="dxa"/>
            <w:vMerge/>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3184" w:type="dxa"/>
            <w:shd w:val="clear" w:color="auto" w:fill="auto"/>
            <w:tcMar>
              <w:left w:w="93" w:type="dxa"/>
            </w:tcMar>
          </w:tcPr>
          <w:p w:rsidR="004573F9" w:rsidRDefault="004573F9">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педрада «Про підсумки освітнього процесу в 4-х класах та готовність до навчання в 5-ому класі</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4573F9" w:rsidTr="004573F9">
        <w:trPr>
          <w:trHeight w:val="1612"/>
        </w:trPr>
        <w:tc>
          <w:tcPr>
            <w:tcW w:w="695" w:type="dxa"/>
            <w:vMerge/>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3184" w:type="dxa"/>
            <w:shd w:val="clear" w:color="auto" w:fill="auto"/>
            <w:tcMar>
              <w:left w:w="93" w:type="dxa"/>
            </w:tcMar>
          </w:tcPr>
          <w:p w:rsidR="004573F9" w:rsidRDefault="004573F9">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круглий стіл (обмін досвідом) «Формувальне оцінювання в НУШ»</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1216" w:type="dxa"/>
          </w:tcPr>
          <w:p w:rsidR="004573F9" w:rsidRDefault="004573F9">
            <w:pPr>
              <w:pStyle w:val="a8"/>
              <w:spacing w:after="0" w:line="240" w:lineRule="auto"/>
              <w:ind w:left="0"/>
              <w:jc w:val="center"/>
              <w:rPr>
                <w:rFonts w:ascii="Times New Roman" w:hAnsi="Times New Roman" w:cs="Times New Roman"/>
                <w:bCs/>
                <w:sz w:val="28"/>
                <w:szCs w:val="28"/>
              </w:rPr>
            </w:pPr>
          </w:p>
        </w:tc>
      </w:tr>
      <w:tr w:rsidR="004573F9" w:rsidTr="004573F9">
        <w:trPr>
          <w:trHeight w:val="2610"/>
        </w:trPr>
        <w:tc>
          <w:tcPr>
            <w:tcW w:w="695" w:type="dxa"/>
            <w:vMerge/>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3184" w:type="dxa"/>
            <w:shd w:val="clear" w:color="auto" w:fill="auto"/>
            <w:tcMar>
              <w:left w:w="93" w:type="dxa"/>
            </w:tcMar>
          </w:tcPr>
          <w:p w:rsidR="004573F9" w:rsidRDefault="004573F9">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педрада-семінар –практикум «Формування інноваційного освітнього середовища на основі педагогіки партнерства у умовах реалізації </w:t>
            </w:r>
            <w:proofErr w:type="spellStart"/>
            <w:r>
              <w:rPr>
                <w:rFonts w:ascii="Times New Roman" w:hAnsi="Times New Roman" w:cs="Times New Roman"/>
                <w:bCs/>
                <w:sz w:val="28"/>
                <w:szCs w:val="28"/>
                <w:lang w:val="uk-UA"/>
              </w:rPr>
              <w:t>компетентнісного</w:t>
            </w:r>
            <w:proofErr w:type="spellEnd"/>
            <w:r>
              <w:rPr>
                <w:rFonts w:ascii="Times New Roman" w:hAnsi="Times New Roman" w:cs="Times New Roman"/>
                <w:bCs/>
                <w:sz w:val="28"/>
                <w:szCs w:val="28"/>
                <w:lang w:val="uk-UA"/>
              </w:rPr>
              <w:t xml:space="preserve"> підходу та принципу дитино- центризму»</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1216" w:type="dxa"/>
          </w:tcPr>
          <w:p w:rsidR="004573F9" w:rsidRDefault="004573F9">
            <w:pPr>
              <w:pStyle w:val="a8"/>
              <w:spacing w:after="0" w:line="240" w:lineRule="auto"/>
              <w:ind w:left="0"/>
              <w:jc w:val="center"/>
              <w:rPr>
                <w:rFonts w:ascii="Times New Roman" w:hAnsi="Times New Roman" w:cs="Times New Roman"/>
                <w:bCs/>
                <w:sz w:val="28"/>
                <w:szCs w:val="28"/>
              </w:rPr>
            </w:pPr>
          </w:p>
        </w:tc>
      </w:tr>
      <w:tr w:rsidR="004573F9" w:rsidTr="004573F9">
        <w:trPr>
          <w:trHeight w:val="1681"/>
        </w:trPr>
        <w:tc>
          <w:tcPr>
            <w:tcW w:w="695" w:type="dxa"/>
            <w:shd w:val="clear" w:color="auto" w:fill="auto"/>
            <w:tcMar>
              <w:left w:w="93" w:type="dxa"/>
            </w:tcMar>
          </w:tcPr>
          <w:p w:rsidR="004573F9" w:rsidRDefault="004573F9" w:rsidP="00133CF1">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12.</w:t>
            </w:r>
          </w:p>
        </w:tc>
        <w:tc>
          <w:tcPr>
            <w:tcW w:w="3184" w:type="dxa"/>
            <w:shd w:val="clear" w:color="auto" w:fill="auto"/>
            <w:tcMar>
              <w:left w:w="93" w:type="dxa"/>
            </w:tcMar>
          </w:tcPr>
          <w:p w:rsidR="004573F9" w:rsidRDefault="004573F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Формування фахових </w:t>
            </w:r>
            <w:proofErr w:type="spellStart"/>
            <w:r>
              <w:rPr>
                <w:rFonts w:ascii="Times New Roman" w:hAnsi="Times New Roman" w:cs="Times New Roman"/>
                <w:bCs/>
                <w:sz w:val="28"/>
                <w:szCs w:val="28"/>
                <w:lang w:val="uk-UA"/>
              </w:rPr>
              <w:t>компетентностей</w:t>
            </w:r>
            <w:proofErr w:type="spellEnd"/>
            <w:r>
              <w:rPr>
                <w:rFonts w:ascii="Times New Roman" w:hAnsi="Times New Roman" w:cs="Times New Roman"/>
                <w:bCs/>
                <w:sz w:val="28"/>
                <w:szCs w:val="28"/>
                <w:lang w:val="uk-UA"/>
              </w:rPr>
              <w:t xml:space="preserve"> відповідно до професійного Стандарту вчителя</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4573F9" w:rsidTr="004573F9">
        <w:trPr>
          <w:trHeight w:val="1964"/>
        </w:trPr>
        <w:tc>
          <w:tcPr>
            <w:tcW w:w="695" w:type="dxa"/>
            <w:shd w:val="clear" w:color="auto" w:fill="auto"/>
            <w:tcMar>
              <w:left w:w="93" w:type="dxa"/>
            </w:tcMar>
          </w:tcPr>
          <w:p w:rsidR="004573F9" w:rsidRDefault="004573F9" w:rsidP="00133CF1">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13.</w:t>
            </w:r>
          </w:p>
        </w:tc>
        <w:tc>
          <w:tcPr>
            <w:tcW w:w="3184" w:type="dxa"/>
            <w:shd w:val="clear" w:color="auto" w:fill="auto"/>
            <w:tcMar>
              <w:left w:w="93" w:type="dxa"/>
            </w:tcMar>
          </w:tcPr>
          <w:p w:rsidR="004573F9" w:rsidRDefault="004573F9" w:rsidP="00C92437">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Педрада «Особливості організації освітнього процесу в умовах реалізації</w:t>
            </w:r>
            <w:r w:rsidR="00802E1A">
              <w:rPr>
                <w:rFonts w:ascii="Times New Roman" w:hAnsi="Times New Roman" w:cs="Times New Roman"/>
                <w:bCs/>
                <w:sz w:val="28"/>
                <w:szCs w:val="28"/>
                <w:lang w:val="uk-UA"/>
              </w:rPr>
              <w:t xml:space="preserve"> Концепції профільного навчання</w:t>
            </w:r>
          </w:p>
          <w:p w:rsidR="00802E1A" w:rsidRDefault="00802E1A" w:rsidP="00C92437">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у старшій школі»</w:t>
            </w:r>
            <w:bookmarkStart w:id="0" w:name="_GoBack"/>
            <w:bookmarkEnd w:id="0"/>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rPr>
            </w:pPr>
          </w:p>
        </w:tc>
        <w:tc>
          <w:tcPr>
            <w:tcW w:w="1216" w:type="dxa"/>
          </w:tcPr>
          <w:p w:rsidR="004573F9" w:rsidRDefault="004573F9">
            <w:pPr>
              <w:pStyle w:val="a8"/>
              <w:spacing w:after="0" w:line="240" w:lineRule="auto"/>
              <w:ind w:left="0"/>
              <w:jc w:val="center"/>
              <w:rPr>
                <w:rFonts w:ascii="Times New Roman" w:hAnsi="Times New Roman" w:cs="Times New Roman"/>
                <w:bCs/>
                <w:sz w:val="28"/>
                <w:szCs w:val="28"/>
              </w:rPr>
            </w:pPr>
          </w:p>
        </w:tc>
      </w:tr>
      <w:tr w:rsidR="004573F9" w:rsidTr="004573F9">
        <w:trPr>
          <w:trHeight w:val="1964"/>
        </w:trPr>
        <w:tc>
          <w:tcPr>
            <w:tcW w:w="695" w:type="dxa"/>
            <w:shd w:val="clear" w:color="auto" w:fill="auto"/>
            <w:tcMar>
              <w:left w:w="93" w:type="dxa"/>
            </w:tcMar>
          </w:tcPr>
          <w:p w:rsidR="004573F9" w:rsidRDefault="004573F9" w:rsidP="00133CF1">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14.</w:t>
            </w:r>
          </w:p>
        </w:tc>
        <w:tc>
          <w:tcPr>
            <w:tcW w:w="3184" w:type="dxa"/>
            <w:shd w:val="clear" w:color="auto" w:fill="auto"/>
            <w:tcMar>
              <w:left w:w="93" w:type="dxa"/>
            </w:tcMar>
          </w:tcPr>
          <w:p w:rsidR="004573F9" w:rsidRDefault="004573F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Сприяти формуванню суспільних цінностей, вихованню патріотизму у здобувачів освіти у процесі їх навчання, виховання та розвитку</w:t>
            </w:r>
          </w:p>
        </w:tc>
        <w:tc>
          <w:tcPr>
            <w:tcW w:w="1269" w:type="dxa"/>
            <w:shd w:val="clear" w:color="auto" w:fill="auto"/>
            <w:tcMar>
              <w:left w:w="93" w:type="dxa"/>
            </w:tcMar>
          </w:tcPr>
          <w:p w:rsidR="004573F9" w:rsidRPr="00133CF1"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Pr="00133CF1"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Pr="00133CF1"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4573F9" w:rsidTr="004573F9">
        <w:trPr>
          <w:trHeight w:val="1282"/>
        </w:trPr>
        <w:tc>
          <w:tcPr>
            <w:tcW w:w="695" w:type="dxa"/>
            <w:shd w:val="clear" w:color="auto" w:fill="auto"/>
            <w:tcMar>
              <w:left w:w="93" w:type="dxa"/>
            </w:tcMar>
          </w:tcPr>
          <w:p w:rsidR="004573F9" w:rsidRDefault="004573F9" w:rsidP="00133CF1">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15.</w:t>
            </w:r>
          </w:p>
        </w:tc>
        <w:tc>
          <w:tcPr>
            <w:tcW w:w="3184" w:type="dxa"/>
            <w:shd w:val="clear" w:color="auto" w:fill="auto"/>
            <w:tcMar>
              <w:left w:w="93" w:type="dxa"/>
            </w:tcMar>
          </w:tcPr>
          <w:p w:rsidR="004573F9" w:rsidRDefault="004573F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Упровадження </w:t>
            </w:r>
            <w:r>
              <w:rPr>
                <w:rFonts w:ascii="Times New Roman" w:hAnsi="Times New Roman" w:cs="Times New Roman"/>
                <w:bCs/>
                <w:sz w:val="28"/>
                <w:szCs w:val="28"/>
                <w:lang w:val="en-US"/>
              </w:rPr>
              <w:t>STEAM</w:t>
            </w:r>
            <w:r>
              <w:rPr>
                <w:rFonts w:ascii="Times New Roman" w:hAnsi="Times New Roman" w:cs="Times New Roman"/>
                <w:bCs/>
                <w:sz w:val="28"/>
                <w:szCs w:val="28"/>
              </w:rPr>
              <w:t xml:space="preserve"> </w:t>
            </w:r>
            <w:r>
              <w:rPr>
                <w:rFonts w:ascii="Times New Roman" w:hAnsi="Times New Roman" w:cs="Times New Roman"/>
                <w:bCs/>
                <w:sz w:val="28"/>
                <w:szCs w:val="28"/>
                <w:lang w:val="uk-UA"/>
              </w:rPr>
              <w:t>освіти в освітньому процесі для розвитку критичного мислення</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4573F9" w:rsidTr="004573F9">
        <w:trPr>
          <w:trHeight w:val="1282"/>
        </w:trPr>
        <w:tc>
          <w:tcPr>
            <w:tcW w:w="695" w:type="dxa"/>
            <w:shd w:val="clear" w:color="auto" w:fill="auto"/>
            <w:tcMar>
              <w:left w:w="93" w:type="dxa"/>
            </w:tcMar>
          </w:tcPr>
          <w:p w:rsidR="004573F9" w:rsidRDefault="004573F9" w:rsidP="00133CF1">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16.</w:t>
            </w:r>
          </w:p>
        </w:tc>
        <w:tc>
          <w:tcPr>
            <w:tcW w:w="3184" w:type="dxa"/>
            <w:shd w:val="clear" w:color="auto" w:fill="auto"/>
            <w:tcMar>
              <w:left w:w="93" w:type="dxa"/>
            </w:tcMar>
          </w:tcPr>
          <w:p w:rsidR="004573F9" w:rsidRDefault="004573F9" w:rsidP="00C92437">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Створення та використання педагогами власних освітніх ресурсів з метою покращення якості освітнього процесу</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4573F9" w:rsidTr="004573F9">
        <w:trPr>
          <w:trHeight w:val="1282"/>
        </w:trPr>
        <w:tc>
          <w:tcPr>
            <w:tcW w:w="695" w:type="dxa"/>
            <w:shd w:val="clear" w:color="auto" w:fill="auto"/>
            <w:tcMar>
              <w:left w:w="93" w:type="dxa"/>
            </w:tcMar>
          </w:tcPr>
          <w:p w:rsidR="004573F9" w:rsidRDefault="004573F9" w:rsidP="00133CF1">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17.</w:t>
            </w:r>
          </w:p>
        </w:tc>
        <w:tc>
          <w:tcPr>
            <w:tcW w:w="3184" w:type="dxa"/>
            <w:shd w:val="clear" w:color="auto" w:fill="auto"/>
            <w:tcMar>
              <w:left w:w="93" w:type="dxa"/>
            </w:tcMar>
          </w:tcPr>
          <w:p w:rsidR="004573F9" w:rsidRDefault="004573F9" w:rsidP="00FF6432">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Здійснення інноваційної освітньої діяльності; участь у освітніх </w:t>
            </w:r>
            <w:proofErr w:type="spellStart"/>
            <w:r>
              <w:rPr>
                <w:rFonts w:ascii="Times New Roman" w:hAnsi="Times New Roman" w:cs="Times New Roman"/>
                <w:bCs/>
                <w:sz w:val="28"/>
                <w:szCs w:val="28"/>
                <w:lang w:val="uk-UA"/>
              </w:rPr>
              <w:t>проєктах</w:t>
            </w:r>
            <w:proofErr w:type="spellEnd"/>
            <w:r>
              <w:rPr>
                <w:rFonts w:ascii="Times New Roman" w:hAnsi="Times New Roman" w:cs="Times New Roman"/>
                <w:bCs/>
                <w:sz w:val="28"/>
                <w:szCs w:val="28"/>
                <w:lang w:val="uk-UA"/>
              </w:rPr>
              <w:t>, залучення до роботи як освітні експерти</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4573F9" w:rsidTr="004573F9">
        <w:trPr>
          <w:trHeight w:val="1282"/>
        </w:trPr>
        <w:tc>
          <w:tcPr>
            <w:tcW w:w="695" w:type="dxa"/>
            <w:shd w:val="clear" w:color="auto" w:fill="auto"/>
            <w:tcMar>
              <w:left w:w="93" w:type="dxa"/>
            </w:tcMar>
          </w:tcPr>
          <w:p w:rsidR="004573F9" w:rsidRDefault="004573F9" w:rsidP="00133CF1">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18.</w:t>
            </w:r>
          </w:p>
        </w:tc>
        <w:tc>
          <w:tcPr>
            <w:tcW w:w="3184" w:type="dxa"/>
            <w:shd w:val="clear" w:color="auto" w:fill="auto"/>
            <w:tcMar>
              <w:left w:w="93" w:type="dxa"/>
            </w:tcMar>
          </w:tcPr>
          <w:p w:rsidR="004573F9" w:rsidRDefault="004573F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Співпраця педагогів з соціально-психологічною службою закладу через проведення тренінгів, консультацій</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69" w:type="dxa"/>
            <w:shd w:val="clear" w:color="auto" w:fill="auto"/>
            <w:tcMar>
              <w:left w:w="93" w:type="dxa"/>
            </w:tcMar>
          </w:tcPr>
          <w:p w:rsidR="004573F9" w:rsidRDefault="004573F9">
            <w:pPr>
              <w:pStyle w:val="a8"/>
              <w:spacing w:after="0" w:line="24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16" w:type="dxa"/>
          </w:tcPr>
          <w:p w:rsidR="004573F9" w:rsidRPr="004573F9" w:rsidRDefault="004573F9">
            <w:pPr>
              <w:pStyle w:val="a8"/>
              <w:spacing w:after="0" w:line="240" w:lineRule="auto"/>
              <w:ind w:left="0"/>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bl>
    <w:p w:rsidR="00E814A7" w:rsidRPr="00744B6A" w:rsidRDefault="00914D84" w:rsidP="00744B6A">
      <w:pPr>
        <w:pStyle w:val="a8"/>
        <w:jc w:val="both"/>
      </w:pPr>
      <w:r>
        <w:rPr>
          <w:rFonts w:ascii="Times New Roman" w:hAnsi="Times New Roman" w:cs="Times New Roman"/>
          <w:bCs/>
          <w:sz w:val="28"/>
          <w:szCs w:val="28"/>
          <w:lang w:val="uk-UA"/>
        </w:rPr>
        <w:t>Очікувані результати:</w:t>
      </w:r>
    </w:p>
    <w:p w:rsidR="00E814A7" w:rsidRDefault="00914D84">
      <w:pPr>
        <w:pStyle w:val="a8"/>
        <w:numPr>
          <w:ilvl w:val="0"/>
          <w:numId w:val="2"/>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t>підвищення педагогічної компетентності, яка складається з удосконалення знань та узагальнення педагогічного досвіду шляхом самоосвіти;</w:t>
      </w:r>
    </w:p>
    <w:p w:rsidR="00E814A7" w:rsidRDefault="00914D84">
      <w:pPr>
        <w:pStyle w:val="a8"/>
        <w:numPr>
          <w:ilvl w:val="0"/>
          <w:numId w:val="2"/>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t>ріст педагогічної майстерності вчителів;</w:t>
      </w:r>
    </w:p>
    <w:p w:rsidR="00E814A7" w:rsidRDefault="00914D84">
      <w:pPr>
        <w:pStyle w:val="a8"/>
        <w:numPr>
          <w:ilvl w:val="0"/>
          <w:numId w:val="2"/>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t>підвищення методичної культури;</w:t>
      </w:r>
    </w:p>
    <w:p w:rsidR="00E814A7" w:rsidRDefault="00914D84">
      <w:pPr>
        <w:pStyle w:val="a8"/>
        <w:numPr>
          <w:ilvl w:val="0"/>
          <w:numId w:val="2"/>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t>підвищення якості освітніх послуг у відповідності з освітніми стандартами;</w:t>
      </w:r>
    </w:p>
    <w:p w:rsidR="00E814A7" w:rsidRDefault="00914D84">
      <w:pPr>
        <w:pStyle w:val="a8"/>
        <w:numPr>
          <w:ilvl w:val="0"/>
          <w:numId w:val="2"/>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t>налагоджене партнерство між учасниками освітнього процесу;</w:t>
      </w:r>
    </w:p>
    <w:p w:rsidR="00E814A7" w:rsidRDefault="00914D84">
      <w:pPr>
        <w:pStyle w:val="a8"/>
        <w:numPr>
          <w:ilvl w:val="0"/>
          <w:numId w:val="2"/>
        </w:numPr>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організація педагогічної діяльності та навчальної діяльності здобувачів освіти на засадах академічної доброчесності.   </w:t>
      </w:r>
    </w:p>
    <w:p w:rsidR="00E814A7" w:rsidRPr="00F3512B" w:rsidRDefault="00F3512B" w:rsidP="00F3512B">
      <w:pPr>
        <w:ind w:firstLine="360"/>
        <w:jc w:val="both"/>
        <w:rPr>
          <w:rFonts w:ascii="Times New Roman" w:hAnsi="Times New Roman" w:cs="Times New Roman"/>
          <w:bCs/>
          <w:sz w:val="28"/>
          <w:szCs w:val="28"/>
          <w:lang w:val="uk-UA"/>
        </w:rPr>
      </w:pPr>
      <w:r>
        <w:rPr>
          <w:rFonts w:ascii="Times New Roman" w:hAnsi="Times New Roman" w:cs="Times New Roman"/>
          <w:b/>
          <w:bCs/>
          <w:sz w:val="28"/>
          <w:szCs w:val="28"/>
          <w:lang w:val="en-US"/>
        </w:rPr>
        <w:t>IV</w:t>
      </w:r>
      <w:r w:rsidRPr="00681663">
        <w:rPr>
          <w:rFonts w:ascii="Times New Roman" w:hAnsi="Times New Roman" w:cs="Times New Roman"/>
          <w:b/>
          <w:bCs/>
          <w:sz w:val="28"/>
          <w:szCs w:val="28"/>
        </w:rPr>
        <w:t xml:space="preserve">.2. </w:t>
      </w:r>
      <w:r w:rsidR="00914D84" w:rsidRPr="00F3512B">
        <w:rPr>
          <w:rFonts w:ascii="Times New Roman" w:hAnsi="Times New Roman" w:cs="Times New Roman"/>
          <w:b/>
          <w:bCs/>
          <w:sz w:val="28"/>
          <w:szCs w:val="28"/>
          <w:lang w:val="uk-UA"/>
        </w:rPr>
        <w:t>Сучасне освітнє середовище</w:t>
      </w:r>
    </w:p>
    <w:p w:rsidR="00E814A7" w:rsidRDefault="00914D84" w:rsidP="00914D84">
      <w:pPr>
        <w:ind w:left="360" w:firstLine="34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Стратегічна мета даного напряму - забезпечення комфортних і безпечних умов навчання та праці.  </w:t>
      </w:r>
    </w:p>
    <w:p w:rsidR="00E814A7" w:rsidRDefault="00914D84">
      <w:pPr>
        <w:spacing w:after="0"/>
        <w:ind w:left="708"/>
        <w:jc w:val="both"/>
      </w:pPr>
      <w:r>
        <w:rPr>
          <w:rFonts w:ascii="Times New Roman" w:hAnsi="Times New Roman" w:cs="Times New Roman"/>
          <w:bCs/>
          <w:sz w:val="28"/>
          <w:szCs w:val="28"/>
          <w:lang w:val="uk-UA"/>
        </w:rPr>
        <w:t xml:space="preserve">Пріоритетні завдання: </w:t>
      </w:r>
    </w:p>
    <w:p w:rsidR="00E814A7" w:rsidRDefault="00E814A7">
      <w:pPr>
        <w:spacing w:after="0"/>
        <w:ind w:left="708"/>
        <w:jc w:val="both"/>
        <w:rPr>
          <w:rFonts w:ascii="Times New Roman" w:hAnsi="Times New Roman" w:cs="Times New Roman"/>
          <w:bCs/>
          <w:sz w:val="28"/>
          <w:szCs w:val="28"/>
          <w:lang w:val="uk-UA"/>
        </w:rPr>
      </w:pPr>
    </w:p>
    <w:p w:rsidR="00655C47" w:rsidRDefault="00655C47" w:rsidP="00655C47">
      <w:pPr>
        <w:pStyle w:val="a8"/>
        <w:numPr>
          <w:ilvl w:val="0"/>
          <w:numId w:val="2"/>
        </w:num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формування інклюзивного, розвивального та мотивуючого до навчання </w:t>
      </w:r>
    </w:p>
    <w:p w:rsidR="00655C47" w:rsidRDefault="00655C47" w:rsidP="00655C47">
      <w:pPr>
        <w:spacing w:after="0"/>
        <w:ind w:left="708"/>
        <w:jc w:val="both"/>
        <w:rPr>
          <w:rFonts w:ascii="Times New Roman" w:hAnsi="Times New Roman" w:cs="Times New Roman"/>
          <w:bCs/>
          <w:sz w:val="28"/>
          <w:szCs w:val="28"/>
          <w:lang w:val="uk-UA"/>
        </w:rPr>
      </w:pPr>
      <w:r>
        <w:rPr>
          <w:rFonts w:ascii="Times New Roman" w:hAnsi="Times New Roman" w:cs="Times New Roman"/>
          <w:bCs/>
          <w:sz w:val="28"/>
          <w:szCs w:val="28"/>
          <w:lang w:val="uk-UA"/>
        </w:rPr>
        <w:t>освітнього простору;</w:t>
      </w:r>
    </w:p>
    <w:p w:rsidR="00655C47" w:rsidRDefault="00655C47" w:rsidP="00655C47">
      <w:pPr>
        <w:pStyle w:val="a8"/>
        <w:numPr>
          <w:ilvl w:val="0"/>
          <w:numId w:val="2"/>
        </w:num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забезпечення у закладі освіти належних умов для навчання і виховання </w:t>
      </w:r>
    </w:p>
    <w:p w:rsidR="00655C47" w:rsidRDefault="00655C47" w:rsidP="00655C47">
      <w:pPr>
        <w:spacing w:after="0"/>
        <w:ind w:left="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відповідно до сучасних санітарно-гігієнічних, технічних та педагогічних </w:t>
      </w:r>
    </w:p>
    <w:p w:rsidR="00655C47" w:rsidRDefault="00655C47" w:rsidP="00655C47">
      <w:pPr>
        <w:spacing w:after="0"/>
        <w:ind w:left="708"/>
        <w:jc w:val="both"/>
        <w:rPr>
          <w:rFonts w:ascii="Times New Roman" w:hAnsi="Times New Roman" w:cs="Times New Roman"/>
          <w:bCs/>
          <w:sz w:val="28"/>
          <w:szCs w:val="28"/>
          <w:lang w:val="uk-UA"/>
        </w:rPr>
      </w:pPr>
      <w:r>
        <w:rPr>
          <w:rFonts w:ascii="Times New Roman" w:hAnsi="Times New Roman" w:cs="Times New Roman"/>
          <w:bCs/>
          <w:sz w:val="28"/>
          <w:szCs w:val="28"/>
          <w:lang w:val="uk-UA"/>
        </w:rPr>
        <w:t>вимог;</w:t>
      </w:r>
    </w:p>
    <w:p w:rsidR="00655C47" w:rsidRDefault="00655C47" w:rsidP="00655C47">
      <w:pPr>
        <w:pStyle w:val="a8"/>
        <w:numPr>
          <w:ilvl w:val="0"/>
          <w:numId w:val="2"/>
        </w:num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створення  освітнього  середовища,  вільного  від  будь-яких  форм </w:t>
      </w:r>
    </w:p>
    <w:p w:rsidR="00655C47" w:rsidRDefault="00655C47" w:rsidP="00655C47">
      <w:pPr>
        <w:spacing w:after="0"/>
        <w:ind w:left="708"/>
        <w:jc w:val="both"/>
        <w:rPr>
          <w:rFonts w:ascii="Times New Roman" w:hAnsi="Times New Roman" w:cs="Times New Roman"/>
          <w:bCs/>
          <w:sz w:val="28"/>
          <w:szCs w:val="28"/>
          <w:lang w:val="uk-UA"/>
        </w:rPr>
      </w:pPr>
      <w:r>
        <w:rPr>
          <w:rFonts w:ascii="Times New Roman" w:hAnsi="Times New Roman" w:cs="Times New Roman"/>
          <w:bCs/>
          <w:sz w:val="28"/>
          <w:szCs w:val="28"/>
          <w:lang w:val="uk-UA"/>
        </w:rPr>
        <w:t>насильства та дискримінації;</w:t>
      </w:r>
    </w:p>
    <w:p w:rsidR="00655C47" w:rsidRDefault="00655C47" w:rsidP="00655C47">
      <w:pPr>
        <w:pStyle w:val="a8"/>
        <w:numPr>
          <w:ilvl w:val="0"/>
          <w:numId w:val="2"/>
        </w:num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створення єдиного і</w:t>
      </w:r>
      <w:r w:rsidR="002A6D3F">
        <w:rPr>
          <w:rFonts w:ascii="Times New Roman" w:hAnsi="Times New Roman" w:cs="Times New Roman"/>
          <w:bCs/>
          <w:sz w:val="28"/>
          <w:szCs w:val="28"/>
          <w:lang w:val="uk-UA"/>
        </w:rPr>
        <w:t>нформаційно-освітнього простору.</w:t>
      </w:r>
    </w:p>
    <w:p w:rsidR="00655C47" w:rsidRDefault="00655C47" w:rsidP="002A6D3F">
      <w:pPr>
        <w:pStyle w:val="a8"/>
        <w:spacing w:after="0"/>
        <w:jc w:val="both"/>
        <w:rPr>
          <w:rFonts w:ascii="Times New Roman" w:hAnsi="Times New Roman" w:cs="Times New Roman"/>
          <w:bCs/>
          <w:sz w:val="28"/>
          <w:szCs w:val="28"/>
          <w:lang w:val="uk-UA"/>
        </w:rPr>
      </w:pPr>
    </w:p>
    <w:p w:rsidR="00E814A7" w:rsidRDefault="00914D84">
      <w:pPr>
        <w:pStyle w:val="a8"/>
        <w:spacing w:after="0"/>
        <w:jc w:val="both"/>
      </w:pPr>
      <w:r>
        <w:rPr>
          <w:rFonts w:ascii="Times New Roman" w:hAnsi="Times New Roman" w:cs="Times New Roman"/>
          <w:bCs/>
          <w:sz w:val="28"/>
          <w:szCs w:val="28"/>
          <w:lang w:val="uk-UA"/>
        </w:rPr>
        <w:t>4.</w:t>
      </w:r>
      <w:r w:rsidRPr="00914D84">
        <w:rPr>
          <w:rFonts w:ascii="Times New Roman" w:hAnsi="Times New Roman" w:cs="Times New Roman"/>
          <w:bCs/>
          <w:sz w:val="28"/>
          <w:szCs w:val="28"/>
        </w:rPr>
        <w:t>2.1.</w:t>
      </w:r>
      <w:r>
        <w:rPr>
          <w:rFonts w:ascii="Times New Roman" w:hAnsi="Times New Roman" w:cs="Times New Roman"/>
          <w:bCs/>
          <w:sz w:val="28"/>
          <w:szCs w:val="28"/>
          <w:lang w:val="uk-UA"/>
        </w:rPr>
        <w:t xml:space="preserve">Розвиток матеріально – технічної бази </w:t>
      </w:r>
    </w:p>
    <w:p w:rsidR="00E814A7" w:rsidRPr="00CC4DC8" w:rsidRDefault="00914D84" w:rsidP="00CC4DC8">
      <w:pPr>
        <w:spacing w:after="0"/>
        <w:ind w:firstLine="708"/>
        <w:jc w:val="both"/>
        <w:rPr>
          <w:lang w:val="uk-UA"/>
        </w:rPr>
      </w:pPr>
      <w:r>
        <w:rPr>
          <w:rFonts w:ascii="Times New Roman" w:hAnsi="Times New Roman" w:cs="Times New Roman"/>
          <w:bCs/>
          <w:sz w:val="28"/>
          <w:szCs w:val="28"/>
          <w:lang w:val="uk-UA"/>
        </w:rPr>
        <w:t>Мета: здійснення заходів щодо поліпшення матеріально-технічної бази закладу освіти.</w:t>
      </w:r>
    </w:p>
    <w:p w:rsidR="00744B6A" w:rsidRDefault="00744B6A">
      <w:pPr>
        <w:spacing w:after="0"/>
        <w:ind w:firstLine="708"/>
        <w:jc w:val="center"/>
        <w:rPr>
          <w:rFonts w:ascii="Times New Roman" w:hAnsi="Times New Roman" w:cs="Times New Roman"/>
          <w:bCs/>
          <w:sz w:val="28"/>
          <w:szCs w:val="28"/>
          <w:lang w:val="uk-UA"/>
        </w:rPr>
      </w:pPr>
    </w:p>
    <w:p w:rsidR="00E814A7" w:rsidRDefault="00914D84">
      <w:pPr>
        <w:spacing w:after="0"/>
        <w:ind w:firstLine="708"/>
        <w:jc w:val="center"/>
        <w:rPr>
          <w:rFonts w:ascii="Times New Roman" w:hAnsi="Times New Roman" w:cs="Times New Roman"/>
          <w:bCs/>
          <w:sz w:val="28"/>
          <w:szCs w:val="28"/>
          <w:lang w:val="uk-UA"/>
        </w:rPr>
      </w:pPr>
      <w:r>
        <w:rPr>
          <w:rFonts w:ascii="Times New Roman" w:hAnsi="Times New Roman" w:cs="Times New Roman"/>
          <w:bCs/>
          <w:sz w:val="28"/>
          <w:szCs w:val="28"/>
          <w:lang w:val="uk-UA"/>
        </w:rPr>
        <w:t>Шляхи реалізації</w:t>
      </w:r>
    </w:p>
    <w:tbl>
      <w:tblPr>
        <w:tblStyle w:val="a9"/>
        <w:tblW w:w="10171" w:type="dxa"/>
        <w:tblInd w:w="-616" w:type="dxa"/>
        <w:tblCellMar>
          <w:left w:w="93" w:type="dxa"/>
        </w:tblCellMar>
        <w:tblLook w:val="04A0" w:firstRow="1" w:lastRow="0" w:firstColumn="1" w:lastColumn="0" w:noHBand="0" w:noVBand="1"/>
      </w:tblPr>
      <w:tblGrid>
        <w:gridCol w:w="659"/>
        <w:gridCol w:w="3116"/>
        <w:gridCol w:w="1292"/>
        <w:gridCol w:w="1291"/>
        <w:gridCol w:w="1292"/>
        <w:gridCol w:w="1289"/>
        <w:gridCol w:w="1232"/>
      </w:tblGrid>
      <w:tr w:rsidR="000A54EB" w:rsidTr="000A54EB">
        <w:trPr>
          <w:trHeight w:val="651"/>
        </w:trPr>
        <w:tc>
          <w:tcPr>
            <w:tcW w:w="659" w:type="dxa"/>
            <w:shd w:val="clear" w:color="auto" w:fill="auto"/>
            <w:tcMar>
              <w:left w:w="93" w:type="dxa"/>
            </w:tcMar>
          </w:tcPr>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rsidR="000A54EB" w:rsidRDefault="000A54EB">
            <w:pPr>
              <w:spacing w:after="0" w:line="240" w:lineRule="auto"/>
              <w:jc w:val="center"/>
              <w:rPr>
                <w:rFonts w:ascii="Times New Roman" w:hAnsi="Times New Roman" w:cs="Times New Roman"/>
                <w:bCs/>
                <w:sz w:val="28"/>
                <w:szCs w:val="28"/>
                <w:lang w:val="uk-UA"/>
              </w:rPr>
            </w:pPr>
          </w:p>
        </w:tc>
        <w:tc>
          <w:tcPr>
            <w:tcW w:w="3116" w:type="dxa"/>
            <w:shd w:val="clear" w:color="auto" w:fill="auto"/>
            <w:tcMar>
              <w:left w:w="93" w:type="dxa"/>
            </w:tcMar>
          </w:tcPr>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Зміст заходів  </w:t>
            </w:r>
          </w:p>
        </w:tc>
        <w:tc>
          <w:tcPr>
            <w:tcW w:w="1292" w:type="dxa"/>
            <w:shd w:val="clear" w:color="auto" w:fill="auto"/>
            <w:tcMar>
              <w:left w:w="93" w:type="dxa"/>
            </w:tcMar>
          </w:tcPr>
          <w:p w:rsidR="000A54EB" w:rsidRDefault="000A54EB">
            <w:pPr>
              <w:spacing w:after="0" w:line="240" w:lineRule="auto"/>
              <w:jc w:val="center"/>
            </w:pPr>
            <w:r>
              <w:rPr>
                <w:rFonts w:ascii="Times New Roman" w:hAnsi="Times New Roman" w:cs="Times New Roman"/>
                <w:bCs/>
                <w:sz w:val="28"/>
                <w:szCs w:val="28"/>
                <w:lang w:val="uk-UA"/>
              </w:rPr>
              <w:t>2023-</w:t>
            </w:r>
          </w:p>
          <w:p w:rsidR="000A54EB" w:rsidRDefault="000A54EB">
            <w:pPr>
              <w:spacing w:after="0" w:line="240" w:lineRule="auto"/>
              <w:jc w:val="center"/>
            </w:pPr>
            <w:r>
              <w:rPr>
                <w:rFonts w:ascii="Times New Roman" w:hAnsi="Times New Roman" w:cs="Times New Roman"/>
                <w:bCs/>
                <w:sz w:val="28"/>
                <w:szCs w:val="28"/>
                <w:lang w:val="uk-UA"/>
              </w:rPr>
              <w:t xml:space="preserve">2024 </w:t>
            </w:r>
          </w:p>
        </w:tc>
        <w:tc>
          <w:tcPr>
            <w:tcW w:w="1291" w:type="dxa"/>
            <w:shd w:val="clear" w:color="auto" w:fill="auto"/>
            <w:tcMar>
              <w:left w:w="93" w:type="dxa"/>
            </w:tcMar>
          </w:tcPr>
          <w:p w:rsidR="000A54EB" w:rsidRDefault="000A54EB">
            <w:pPr>
              <w:spacing w:after="0" w:line="240" w:lineRule="auto"/>
              <w:jc w:val="center"/>
            </w:pPr>
            <w:r>
              <w:rPr>
                <w:rFonts w:ascii="Times New Roman" w:hAnsi="Times New Roman" w:cs="Times New Roman"/>
                <w:bCs/>
                <w:sz w:val="28"/>
                <w:szCs w:val="28"/>
                <w:lang w:val="uk-UA"/>
              </w:rPr>
              <w:t>2024-</w:t>
            </w:r>
          </w:p>
          <w:p w:rsidR="000A54EB" w:rsidRDefault="000A54EB">
            <w:pPr>
              <w:spacing w:after="0" w:line="240" w:lineRule="auto"/>
              <w:jc w:val="center"/>
            </w:pPr>
            <w:r>
              <w:rPr>
                <w:rFonts w:ascii="Times New Roman" w:hAnsi="Times New Roman" w:cs="Times New Roman"/>
                <w:bCs/>
                <w:sz w:val="28"/>
                <w:szCs w:val="28"/>
                <w:lang w:val="uk-UA"/>
              </w:rPr>
              <w:t>2025</w:t>
            </w:r>
          </w:p>
        </w:tc>
        <w:tc>
          <w:tcPr>
            <w:tcW w:w="1292" w:type="dxa"/>
            <w:shd w:val="clear" w:color="auto" w:fill="auto"/>
            <w:tcMar>
              <w:left w:w="93" w:type="dxa"/>
            </w:tcMar>
          </w:tcPr>
          <w:p w:rsidR="000A54EB" w:rsidRDefault="000A54EB">
            <w:pPr>
              <w:spacing w:after="0" w:line="240" w:lineRule="auto"/>
              <w:jc w:val="center"/>
            </w:pPr>
            <w:r>
              <w:rPr>
                <w:rFonts w:ascii="Times New Roman" w:hAnsi="Times New Roman" w:cs="Times New Roman"/>
                <w:bCs/>
                <w:sz w:val="28"/>
                <w:szCs w:val="28"/>
                <w:lang w:val="uk-UA"/>
              </w:rPr>
              <w:t>2025-</w:t>
            </w:r>
          </w:p>
          <w:p w:rsidR="000A54EB" w:rsidRDefault="000A54EB">
            <w:pPr>
              <w:spacing w:after="0" w:line="240" w:lineRule="auto"/>
              <w:jc w:val="center"/>
            </w:pPr>
            <w:r>
              <w:rPr>
                <w:rFonts w:ascii="Times New Roman" w:hAnsi="Times New Roman" w:cs="Times New Roman"/>
                <w:bCs/>
                <w:sz w:val="28"/>
                <w:szCs w:val="28"/>
                <w:lang w:val="uk-UA"/>
              </w:rPr>
              <w:t>2026</w:t>
            </w:r>
          </w:p>
        </w:tc>
        <w:tc>
          <w:tcPr>
            <w:tcW w:w="1289" w:type="dxa"/>
            <w:shd w:val="clear" w:color="auto" w:fill="auto"/>
            <w:tcMar>
              <w:left w:w="93" w:type="dxa"/>
            </w:tcMar>
          </w:tcPr>
          <w:p w:rsidR="000A54EB" w:rsidRDefault="000A54EB">
            <w:pPr>
              <w:spacing w:after="0" w:line="240" w:lineRule="auto"/>
              <w:jc w:val="center"/>
            </w:pPr>
            <w:r>
              <w:rPr>
                <w:rFonts w:ascii="Times New Roman" w:hAnsi="Times New Roman" w:cs="Times New Roman"/>
                <w:bCs/>
                <w:sz w:val="28"/>
                <w:szCs w:val="28"/>
                <w:lang w:val="uk-UA"/>
              </w:rPr>
              <w:t>2026-</w:t>
            </w:r>
          </w:p>
          <w:p w:rsidR="000A54EB" w:rsidRDefault="000A54EB">
            <w:pPr>
              <w:spacing w:after="0" w:line="240" w:lineRule="auto"/>
              <w:jc w:val="center"/>
            </w:pPr>
            <w:r>
              <w:rPr>
                <w:rFonts w:ascii="Times New Roman" w:hAnsi="Times New Roman" w:cs="Times New Roman"/>
                <w:bCs/>
                <w:sz w:val="28"/>
                <w:szCs w:val="28"/>
                <w:lang w:val="uk-UA"/>
              </w:rPr>
              <w:t>2027</w:t>
            </w:r>
          </w:p>
        </w:tc>
        <w:tc>
          <w:tcPr>
            <w:tcW w:w="1232" w:type="dxa"/>
          </w:tcPr>
          <w:p w:rsidR="000A54EB" w:rsidRPr="000A54EB" w:rsidRDefault="000A54EB">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2027-2028</w:t>
            </w:r>
          </w:p>
        </w:tc>
      </w:tr>
      <w:tr w:rsidR="000A54EB" w:rsidTr="000A54EB">
        <w:tc>
          <w:tcPr>
            <w:tcW w:w="659" w:type="dxa"/>
            <w:shd w:val="clear" w:color="auto" w:fill="auto"/>
            <w:tcMar>
              <w:left w:w="93" w:type="dxa"/>
            </w:tcMar>
          </w:tcPr>
          <w:p w:rsidR="000A54EB" w:rsidRPr="000A54EB" w:rsidRDefault="000A54EB">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1</w:t>
            </w:r>
          </w:p>
        </w:tc>
        <w:tc>
          <w:tcPr>
            <w:tcW w:w="3116" w:type="dxa"/>
            <w:shd w:val="clear" w:color="auto" w:fill="auto"/>
            <w:tcMar>
              <w:left w:w="93" w:type="dxa"/>
            </w:tcMar>
          </w:tcPr>
          <w:p w:rsidR="000A54EB" w:rsidRDefault="000A54EB" w:rsidP="00D10BA6">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Створення безпечних і комфортних умов для навчання та праці в приміщеннях і території закладу:</w:t>
            </w:r>
          </w:p>
          <w:p w:rsidR="000A54EB" w:rsidRPr="00D10BA6" w:rsidRDefault="000A54EB" w:rsidP="00D10BA6">
            <w:pPr>
              <w:pStyle w:val="a8"/>
              <w:numPr>
                <w:ilvl w:val="0"/>
                <w:numId w:val="2"/>
              </w:numPr>
              <w:spacing w:after="0" w:line="240" w:lineRule="auto"/>
              <w:rPr>
                <w:rFonts w:ascii="Times New Roman" w:hAnsi="Times New Roman" w:cs="Times New Roman"/>
                <w:bCs/>
                <w:sz w:val="28"/>
                <w:szCs w:val="28"/>
                <w:lang w:val="uk-UA"/>
              </w:rPr>
            </w:pPr>
            <w:r w:rsidRPr="00D10BA6">
              <w:rPr>
                <w:rFonts w:ascii="Times New Roman" w:hAnsi="Times New Roman" w:cs="Times New Roman"/>
                <w:bCs/>
                <w:sz w:val="28"/>
                <w:szCs w:val="28"/>
                <w:lang w:val="uk-UA"/>
              </w:rPr>
              <w:t xml:space="preserve">проведення поточного </w:t>
            </w:r>
          </w:p>
          <w:p w:rsidR="000A54EB" w:rsidRPr="00D10BA6" w:rsidRDefault="000A54EB" w:rsidP="00D10BA6">
            <w:pPr>
              <w:spacing w:after="0" w:line="240" w:lineRule="auto"/>
              <w:rPr>
                <w:rFonts w:ascii="Times New Roman" w:hAnsi="Times New Roman" w:cs="Times New Roman"/>
                <w:bCs/>
                <w:sz w:val="28"/>
                <w:szCs w:val="28"/>
                <w:lang w:val="uk-UA"/>
              </w:rPr>
            </w:pPr>
            <w:r w:rsidRPr="00D10BA6">
              <w:rPr>
                <w:rFonts w:ascii="Times New Roman" w:hAnsi="Times New Roman" w:cs="Times New Roman"/>
                <w:bCs/>
                <w:sz w:val="28"/>
                <w:szCs w:val="28"/>
                <w:lang w:val="uk-UA"/>
              </w:rPr>
              <w:t xml:space="preserve">ремонту навчальних </w:t>
            </w:r>
          </w:p>
          <w:p w:rsidR="000A54EB" w:rsidRDefault="000A54EB" w:rsidP="00D10BA6">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кабінетів, </w:t>
            </w:r>
            <w:r w:rsidRPr="00D10BA6">
              <w:rPr>
                <w:rFonts w:ascii="Times New Roman" w:hAnsi="Times New Roman" w:cs="Times New Roman"/>
                <w:bCs/>
                <w:sz w:val="28"/>
                <w:szCs w:val="28"/>
                <w:lang w:val="uk-UA"/>
              </w:rPr>
              <w:t xml:space="preserve">приміщень </w:t>
            </w:r>
            <w:r>
              <w:rPr>
                <w:rFonts w:ascii="Times New Roman" w:hAnsi="Times New Roman" w:cs="Times New Roman"/>
                <w:bCs/>
                <w:sz w:val="28"/>
                <w:szCs w:val="28"/>
                <w:lang w:val="uk-UA"/>
              </w:rPr>
              <w:t>ліцею;</w:t>
            </w:r>
          </w:p>
          <w:p w:rsidR="000A54EB" w:rsidRDefault="000A54EB" w:rsidP="00D10BA6">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заміна огорожі навколо території ліцею;</w:t>
            </w:r>
          </w:p>
          <w:p w:rsidR="000A54EB" w:rsidRDefault="000A54EB" w:rsidP="00D10BA6">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заміна асфальтового покриття на шкільній </w:t>
            </w:r>
            <w:r>
              <w:rPr>
                <w:rFonts w:ascii="Times New Roman" w:hAnsi="Times New Roman" w:cs="Times New Roman"/>
                <w:bCs/>
                <w:sz w:val="28"/>
                <w:szCs w:val="28"/>
                <w:lang w:val="uk-UA"/>
              </w:rPr>
              <w:lastRenderedPageBreak/>
              <w:t>території;</w:t>
            </w:r>
          </w:p>
          <w:p w:rsidR="000A54EB" w:rsidRDefault="000A54EB" w:rsidP="00D10BA6">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заміна покриття та оновлення спортивного обладнання на шкільному стадіоні;</w:t>
            </w:r>
          </w:p>
          <w:p w:rsidR="000A54EB" w:rsidRDefault="000A54EB" w:rsidP="00D10BA6">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капітальний ремонт </w:t>
            </w:r>
            <w:proofErr w:type="spellStart"/>
            <w:r>
              <w:rPr>
                <w:rFonts w:ascii="Times New Roman" w:hAnsi="Times New Roman" w:cs="Times New Roman"/>
                <w:bCs/>
                <w:sz w:val="28"/>
                <w:szCs w:val="28"/>
                <w:lang w:val="uk-UA"/>
              </w:rPr>
              <w:t>роздягалень</w:t>
            </w:r>
            <w:proofErr w:type="spellEnd"/>
            <w:r>
              <w:rPr>
                <w:rFonts w:ascii="Times New Roman" w:hAnsi="Times New Roman" w:cs="Times New Roman"/>
                <w:bCs/>
                <w:sz w:val="28"/>
                <w:szCs w:val="28"/>
                <w:lang w:val="uk-UA"/>
              </w:rPr>
              <w:t xml:space="preserve"> спортзалу;</w:t>
            </w:r>
          </w:p>
          <w:p w:rsidR="000A54EB" w:rsidRPr="0074240A" w:rsidRDefault="000A54EB" w:rsidP="0074240A">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часткова заміна труб </w:t>
            </w:r>
            <w:r w:rsidRPr="0074240A">
              <w:rPr>
                <w:rFonts w:ascii="Times New Roman" w:hAnsi="Times New Roman" w:cs="Times New Roman"/>
                <w:bCs/>
                <w:sz w:val="28"/>
                <w:szCs w:val="28"/>
                <w:lang w:val="uk-UA"/>
              </w:rPr>
              <w:t xml:space="preserve">водопостачання та </w:t>
            </w:r>
          </w:p>
          <w:p w:rsidR="000A54EB" w:rsidRDefault="000A54EB" w:rsidP="0074240A">
            <w:pPr>
              <w:pStyle w:val="a8"/>
              <w:spacing w:after="0" w:line="240" w:lineRule="auto"/>
              <w:rPr>
                <w:rFonts w:ascii="Times New Roman" w:hAnsi="Times New Roman" w:cs="Times New Roman"/>
                <w:bCs/>
                <w:sz w:val="28"/>
                <w:szCs w:val="28"/>
                <w:lang w:val="uk-UA"/>
              </w:rPr>
            </w:pPr>
            <w:r w:rsidRPr="0074240A">
              <w:rPr>
                <w:rFonts w:ascii="Times New Roman" w:hAnsi="Times New Roman" w:cs="Times New Roman"/>
                <w:bCs/>
                <w:sz w:val="28"/>
                <w:szCs w:val="28"/>
                <w:lang w:val="uk-UA"/>
              </w:rPr>
              <w:t>водовідведення</w:t>
            </w:r>
            <w:r>
              <w:rPr>
                <w:rFonts w:ascii="Times New Roman" w:hAnsi="Times New Roman" w:cs="Times New Roman"/>
                <w:bCs/>
                <w:sz w:val="28"/>
                <w:szCs w:val="28"/>
                <w:lang w:val="uk-UA"/>
              </w:rPr>
              <w:t>;</w:t>
            </w:r>
          </w:p>
          <w:p w:rsidR="000A54EB" w:rsidRDefault="000A54EB" w:rsidP="0023008D">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заміна застарілої електромережі;</w:t>
            </w:r>
          </w:p>
          <w:p w:rsidR="000A54EB" w:rsidRDefault="000A54EB" w:rsidP="0023008D">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заміна покрівлі основного приміщення;</w:t>
            </w:r>
          </w:p>
          <w:p w:rsidR="000A54EB" w:rsidRDefault="000A54EB" w:rsidP="0023008D">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поточний ремонт шкільних майстерень, облаштування санвузлів;</w:t>
            </w:r>
          </w:p>
          <w:p w:rsidR="000A54EB" w:rsidRDefault="000A54EB" w:rsidP="0023008D">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обладнання будівлі ліцею системою протипожежного захисту (пожежною сигналізацією);</w:t>
            </w:r>
          </w:p>
          <w:p w:rsidR="000A54EB" w:rsidRPr="000173A1" w:rsidRDefault="000A54EB" w:rsidP="000173A1">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обладнання </w:t>
            </w:r>
            <w:r w:rsidRPr="000173A1">
              <w:rPr>
                <w:rFonts w:ascii="Times New Roman" w:hAnsi="Times New Roman" w:cs="Times New Roman"/>
                <w:bCs/>
                <w:sz w:val="28"/>
                <w:szCs w:val="28"/>
                <w:lang w:val="uk-UA"/>
              </w:rPr>
              <w:t xml:space="preserve">будівлі </w:t>
            </w:r>
          </w:p>
          <w:p w:rsidR="000A54EB" w:rsidRPr="000173A1" w:rsidRDefault="000A54EB" w:rsidP="000173A1">
            <w:pPr>
              <w:pStyle w:val="a8"/>
              <w:spacing w:after="0" w:line="240" w:lineRule="auto"/>
            </w:pPr>
            <w:r w:rsidRPr="000173A1">
              <w:rPr>
                <w:rFonts w:ascii="Times New Roman" w:hAnsi="Times New Roman" w:cs="Times New Roman"/>
                <w:bCs/>
                <w:sz w:val="28"/>
                <w:szCs w:val="28"/>
                <w:lang w:val="uk-UA"/>
              </w:rPr>
              <w:t xml:space="preserve">ліцею системою </w:t>
            </w:r>
            <w:r>
              <w:rPr>
                <w:rFonts w:ascii="Times New Roman" w:hAnsi="Times New Roman" w:cs="Times New Roman"/>
                <w:bCs/>
                <w:sz w:val="28"/>
                <w:szCs w:val="28"/>
                <w:lang w:val="uk-UA"/>
              </w:rPr>
              <w:t xml:space="preserve">протипожежного захисту </w:t>
            </w:r>
          </w:p>
          <w:p w:rsidR="000A54EB" w:rsidRDefault="000A54EB" w:rsidP="000173A1">
            <w:pPr>
              <w:pStyle w:val="a8"/>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(блискавковідвід);</w:t>
            </w:r>
          </w:p>
          <w:p w:rsidR="000A54EB" w:rsidRDefault="000A54EB" w:rsidP="000173A1">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обробка дерев</w:t>
            </w:r>
            <w:r w:rsidRPr="000173A1">
              <w:rPr>
                <w:rFonts w:ascii="Times New Roman" w:hAnsi="Times New Roman" w:cs="Times New Roman"/>
                <w:bCs/>
                <w:sz w:val="28"/>
                <w:szCs w:val="28"/>
              </w:rPr>
              <w:t>’</w:t>
            </w:r>
            <w:proofErr w:type="spellStart"/>
            <w:r>
              <w:rPr>
                <w:rFonts w:ascii="Times New Roman" w:hAnsi="Times New Roman" w:cs="Times New Roman"/>
                <w:bCs/>
                <w:sz w:val="28"/>
                <w:szCs w:val="28"/>
                <w:lang w:val="uk-UA"/>
              </w:rPr>
              <w:t>яних</w:t>
            </w:r>
            <w:proofErr w:type="spellEnd"/>
            <w:r>
              <w:rPr>
                <w:rFonts w:ascii="Times New Roman" w:hAnsi="Times New Roman" w:cs="Times New Roman"/>
                <w:bCs/>
                <w:sz w:val="28"/>
                <w:szCs w:val="28"/>
                <w:lang w:val="uk-UA"/>
              </w:rPr>
              <w:t xml:space="preserve"> елементів горищного покриття будівлі ліцею;</w:t>
            </w:r>
          </w:p>
          <w:p w:rsidR="000A54EB" w:rsidRPr="00D10BA6" w:rsidRDefault="000A54EB" w:rsidP="000173A1">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облаштування </w:t>
            </w:r>
            <w:r>
              <w:rPr>
                <w:rFonts w:ascii="Times New Roman" w:hAnsi="Times New Roman" w:cs="Times New Roman"/>
                <w:bCs/>
                <w:sz w:val="28"/>
                <w:szCs w:val="28"/>
                <w:lang w:val="uk-UA"/>
              </w:rPr>
              <w:lastRenderedPageBreak/>
              <w:t>місць відпочинку для учасників освітнього процесу</w:t>
            </w:r>
          </w:p>
        </w:tc>
        <w:tc>
          <w:tcPr>
            <w:tcW w:w="1292" w:type="dxa"/>
            <w:shd w:val="clear" w:color="auto" w:fill="auto"/>
            <w:tcMar>
              <w:left w:w="93" w:type="dxa"/>
            </w:tcMar>
          </w:tcPr>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rsidP="000173A1">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rsidP="00526421">
            <w:pPr>
              <w:spacing w:after="0" w:line="240" w:lineRule="auto"/>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rsidP="000173A1">
            <w:pPr>
              <w:spacing w:after="0" w:line="240" w:lineRule="auto"/>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91" w:type="dxa"/>
            <w:shd w:val="clear" w:color="auto" w:fill="auto"/>
            <w:tcMar>
              <w:left w:w="93" w:type="dxa"/>
            </w:tcMar>
          </w:tcPr>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0173A1">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rsidP="000173A1">
            <w:pPr>
              <w:spacing w:after="0" w:line="240" w:lineRule="auto"/>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rsidP="00526421">
            <w:pPr>
              <w:spacing w:after="0" w:line="240" w:lineRule="auto"/>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p>
          <w:p w:rsidR="000A54EB" w:rsidRDefault="000A54EB" w:rsidP="00DF00C6">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tc>
        <w:tc>
          <w:tcPr>
            <w:tcW w:w="1292" w:type="dxa"/>
            <w:shd w:val="clear" w:color="auto" w:fill="auto"/>
            <w:tcMar>
              <w:left w:w="93" w:type="dxa"/>
            </w:tcMar>
          </w:tcPr>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rsidP="000173A1">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0173A1">
            <w:pPr>
              <w:spacing w:after="0" w:line="240" w:lineRule="auto"/>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0173A1">
            <w:pPr>
              <w:spacing w:after="0" w:line="240" w:lineRule="auto"/>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526421">
            <w:pPr>
              <w:spacing w:after="0" w:line="240" w:lineRule="auto"/>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rsidP="0074240A">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tc>
        <w:tc>
          <w:tcPr>
            <w:tcW w:w="1289" w:type="dxa"/>
            <w:shd w:val="clear" w:color="auto" w:fill="auto"/>
            <w:tcMar>
              <w:left w:w="93" w:type="dxa"/>
            </w:tcMar>
          </w:tcPr>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rsidP="0074240A">
            <w:pPr>
              <w:spacing w:after="0" w:line="240" w:lineRule="auto"/>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rsidP="000173A1">
            <w:pPr>
              <w:spacing w:after="0" w:line="240" w:lineRule="auto"/>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32" w:type="dxa"/>
          </w:tcPr>
          <w:p w:rsidR="000A54EB" w:rsidRDefault="000A54EB">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w:t>
            </w: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Default="000A54EB">
            <w:pPr>
              <w:spacing w:after="0" w:line="240" w:lineRule="auto"/>
              <w:jc w:val="center"/>
              <w:rPr>
                <w:rFonts w:ascii="Times New Roman" w:hAnsi="Times New Roman" w:cs="Times New Roman"/>
                <w:bCs/>
                <w:sz w:val="28"/>
                <w:szCs w:val="28"/>
                <w:lang w:val="en-US"/>
              </w:rPr>
            </w:pPr>
          </w:p>
          <w:p w:rsidR="000A54EB" w:rsidRPr="000A54EB" w:rsidRDefault="000A54EB">
            <w:pPr>
              <w:spacing w:after="0" w:line="240" w:lineRule="auto"/>
              <w:jc w:val="center"/>
              <w:rPr>
                <w:rFonts w:ascii="Times New Roman" w:hAnsi="Times New Roman" w:cs="Times New Roman"/>
                <w:bCs/>
                <w:sz w:val="28"/>
                <w:szCs w:val="28"/>
                <w:lang w:val="en-US"/>
              </w:rPr>
            </w:pPr>
          </w:p>
        </w:tc>
      </w:tr>
      <w:tr w:rsidR="000A54EB" w:rsidTr="000A54EB">
        <w:tc>
          <w:tcPr>
            <w:tcW w:w="659" w:type="dxa"/>
            <w:shd w:val="clear" w:color="auto" w:fill="auto"/>
            <w:tcMar>
              <w:left w:w="93" w:type="dxa"/>
            </w:tcMar>
          </w:tcPr>
          <w:p w:rsidR="000A54EB" w:rsidRPr="00240671" w:rsidRDefault="00240671">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2</w:t>
            </w:r>
          </w:p>
        </w:tc>
        <w:tc>
          <w:tcPr>
            <w:tcW w:w="3116" w:type="dxa"/>
            <w:shd w:val="clear" w:color="auto" w:fill="auto"/>
            <w:tcMar>
              <w:left w:w="93" w:type="dxa"/>
            </w:tcMar>
          </w:tcPr>
          <w:p w:rsidR="000A54EB" w:rsidRDefault="000A54EB">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Забезпечення закладу освіти навчальними та іншими приміщеннями з відповідним обладнанням, що необхідні для реалізації освітньої програми:</w:t>
            </w:r>
          </w:p>
          <w:p w:rsidR="000A54EB" w:rsidRDefault="000A54EB" w:rsidP="00792F71">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облаштування класних кімнат 7-х-9-х класів за вимогами НУШ;</w:t>
            </w:r>
          </w:p>
          <w:p w:rsidR="000A54EB" w:rsidRDefault="000A54EB" w:rsidP="00792F71">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п</w:t>
            </w:r>
            <w:r w:rsidRPr="00792F71">
              <w:rPr>
                <w:rFonts w:ascii="Times New Roman" w:hAnsi="Times New Roman" w:cs="Times New Roman"/>
                <w:bCs/>
                <w:sz w:val="28"/>
                <w:szCs w:val="28"/>
                <w:lang w:val="uk-UA"/>
              </w:rPr>
              <w:t>ридбання спортивного обладнання для проведення уроків фізичної культури</w:t>
            </w:r>
            <w:r>
              <w:rPr>
                <w:rFonts w:ascii="Times New Roman" w:hAnsi="Times New Roman" w:cs="Times New Roman"/>
                <w:bCs/>
                <w:sz w:val="28"/>
                <w:szCs w:val="28"/>
                <w:lang w:val="uk-UA"/>
              </w:rPr>
              <w:t>;</w:t>
            </w:r>
          </w:p>
          <w:p w:rsidR="000A54EB" w:rsidRPr="00792F71" w:rsidRDefault="000A54EB" w:rsidP="00792F71">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придбання сучасних кабінетів фізики, хімії, біології, географії, інформатики, придбання </w:t>
            </w:r>
            <w:r>
              <w:rPr>
                <w:rFonts w:ascii="Times New Roman" w:hAnsi="Times New Roman" w:cs="Times New Roman"/>
                <w:bCs/>
                <w:sz w:val="28"/>
                <w:szCs w:val="28"/>
                <w:lang w:val="en-US"/>
              </w:rPr>
              <w:t>STEM</w:t>
            </w:r>
            <w:r w:rsidRPr="00526421">
              <w:rPr>
                <w:rFonts w:ascii="Times New Roman" w:hAnsi="Times New Roman" w:cs="Times New Roman"/>
                <w:bCs/>
                <w:sz w:val="28"/>
                <w:szCs w:val="28"/>
                <w:lang w:val="uk-UA"/>
              </w:rPr>
              <w:t>-</w:t>
            </w:r>
            <w:r>
              <w:rPr>
                <w:rFonts w:ascii="Times New Roman" w:hAnsi="Times New Roman" w:cs="Times New Roman"/>
                <w:bCs/>
                <w:sz w:val="28"/>
                <w:szCs w:val="28"/>
                <w:lang w:val="uk-UA"/>
              </w:rPr>
              <w:t>лабораторії</w:t>
            </w:r>
            <w:r w:rsidRPr="00792F71">
              <w:rPr>
                <w:rFonts w:ascii="Times New Roman" w:hAnsi="Times New Roman" w:cs="Times New Roman"/>
                <w:bCs/>
                <w:sz w:val="28"/>
                <w:szCs w:val="28"/>
                <w:lang w:val="uk-UA"/>
              </w:rPr>
              <w:t xml:space="preserve">  </w:t>
            </w:r>
          </w:p>
        </w:tc>
        <w:tc>
          <w:tcPr>
            <w:tcW w:w="1292" w:type="dxa"/>
            <w:shd w:val="clear" w:color="auto" w:fill="auto"/>
            <w:tcMar>
              <w:left w:w="93" w:type="dxa"/>
            </w:tcMar>
          </w:tcPr>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91" w:type="dxa"/>
            <w:shd w:val="clear" w:color="auto" w:fill="auto"/>
            <w:tcMar>
              <w:left w:w="93" w:type="dxa"/>
            </w:tcMar>
          </w:tcPr>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  +  </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92" w:type="dxa"/>
            <w:shd w:val="clear" w:color="auto" w:fill="auto"/>
            <w:tcMar>
              <w:left w:w="93" w:type="dxa"/>
            </w:tcMar>
          </w:tcPr>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89" w:type="dxa"/>
            <w:shd w:val="clear" w:color="auto" w:fill="auto"/>
            <w:tcMar>
              <w:left w:w="93" w:type="dxa"/>
            </w:tcMar>
          </w:tcPr>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p>
          <w:p w:rsidR="000A54EB" w:rsidRDefault="000A54EB">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32" w:type="dxa"/>
          </w:tcPr>
          <w:p w:rsidR="000A54EB" w:rsidRDefault="00AF724A">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p w:rsidR="00AF724A" w:rsidRDefault="00AF724A">
            <w:pPr>
              <w:spacing w:after="0" w:line="240" w:lineRule="auto"/>
              <w:jc w:val="center"/>
              <w:rPr>
                <w:rFonts w:ascii="Times New Roman" w:hAnsi="Times New Roman" w:cs="Times New Roman"/>
                <w:bCs/>
                <w:sz w:val="28"/>
                <w:szCs w:val="28"/>
                <w:lang w:val="en-US"/>
              </w:rPr>
            </w:pPr>
          </w:p>
          <w:p w:rsidR="00AF724A" w:rsidRDefault="00AF724A">
            <w:pPr>
              <w:spacing w:after="0" w:line="240" w:lineRule="auto"/>
              <w:jc w:val="center"/>
              <w:rPr>
                <w:rFonts w:ascii="Times New Roman" w:hAnsi="Times New Roman" w:cs="Times New Roman"/>
                <w:bCs/>
                <w:sz w:val="28"/>
                <w:szCs w:val="28"/>
                <w:lang w:val="en-US"/>
              </w:rPr>
            </w:pPr>
          </w:p>
          <w:p w:rsidR="00AF724A" w:rsidRDefault="00AF724A">
            <w:pPr>
              <w:spacing w:after="0" w:line="240" w:lineRule="auto"/>
              <w:jc w:val="center"/>
              <w:rPr>
                <w:rFonts w:ascii="Times New Roman" w:hAnsi="Times New Roman" w:cs="Times New Roman"/>
                <w:bCs/>
                <w:sz w:val="28"/>
                <w:szCs w:val="28"/>
                <w:lang w:val="en-US"/>
              </w:rPr>
            </w:pPr>
          </w:p>
          <w:p w:rsidR="00AF724A" w:rsidRDefault="00AF724A">
            <w:pPr>
              <w:spacing w:after="0" w:line="240" w:lineRule="auto"/>
              <w:jc w:val="center"/>
              <w:rPr>
                <w:rFonts w:ascii="Times New Roman" w:hAnsi="Times New Roman" w:cs="Times New Roman"/>
                <w:bCs/>
                <w:sz w:val="28"/>
                <w:szCs w:val="28"/>
                <w:lang w:val="en-US"/>
              </w:rPr>
            </w:pPr>
          </w:p>
          <w:p w:rsidR="00AF724A" w:rsidRDefault="00AF724A">
            <w:pPr>
              <w:spacing w:after="0" w:line="240" w:lineRule="auto"/>
              <w:jc w:val="center"/>
              <w:rPr>
                <w:rFonts w:ascii="Times New Roman" w:hAnsi="Times New Roman" w:cs="Times New Roman"/>
                <w:bCs/>
                <w:sz w:val="28"/>
                <w:szCs w:val="28"/>
                <w:lang w:val="en-US"/>
              </w:rPr>
            </w:pPr>
          </w:p>
          <w:p w:rsidR="00AF724A" w:rsidRDefault="00AF724A">
            <w:pPr>
              <w:spacing w:after="0" w:line="240" w:lineRule="auto"/>
              <w:jc w:val="center"/>
              <w:rPr>
                <w:rFonts w:ascii="Times New Roman" w:hAnsi="Times New Roman" w:cs="Times New Roman"/>
                <w:bCs/>
                <w:sz w:val="28"/>
                <w:szCs w:val="28"/>
                <w:lang w:val="en-US"/>
              </w:rPr>
            </w:pPr>
          </w:p>
          <w:p w:rsidR="00AF724A" w:rsidRDefault="00AF724A">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p w:rsidR="00AF724A" w:rsidRDefault="00AF724A">
            <w:pPr>
              <w:spacing w:after="0" w:line="240" w:lineRule="auto"/>
              <w:jc w:val="center"/>
              <w:rPr>
                <w:rFonts w:ascii="Times New Roman" w:hAnsi="Times New Roman" w:cs="Times New Roman"/>
                <w:bCs/>
                <w:sz w:val="28"/>
                <w:szCs w:val="28"/>
                <w:lang w:val="en-US"/>
              </w:rPr>
            </w:pPr>
          </w:p>
          <w:p w:rsidR="00AF724A" w:rsidRDefault="00AF724A">
            <w:pPr>
              <w:spacing w:after="0" w:line="240" w:lineRule="auto"/>
              <w:jc w:val="center"/>
              <w:rPr>
                <w:rFonts w:ascii="Times New Roman" w:hAnsi="Times New Roman" w:cs="Times New Roman"/>
                <w:bCs/>
                <w:sz w:val="28"/>
                <w:szCs w:val="28"/>
                <w:lang w:val="en-US"/>
              </w:rPr>
            </w:pPr>
          </w:p>
          <w:p w:rsidR="00AF724A" w:rsidRDefault="00AF724A">
            <w:pPr>
              <w:spacing w:after="0" w:line="240" w:lineRule="auto"/>
              <w:jc w:val="center"/>
              <w:rPr>
                <w:rFonts w:ascii="Times New Roman" w:hAnsi="Times New Roman" w:cs="Times New Roman"/>
                <w:bCs/>
                <w:sz w:val="28"/>
                <w:szCs w:val="28"/>
                <w:lang w:val="en-US"/>
              </w:rPr>
            </w:pPr>
          </w:p>
          <w:p w:rsidR="00AF724A" w:rsidRDefault="00AF724A">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p w:rsidR="00AF724A" w:rsidRDefault="00AF724A">
            <w:pPr>
              <w:spacing w:after="0" w:line="240" w:lineRule="auto"/>
              <w:jc w:val="center"/>
              <w:rPr>
                <w:rFonts w:ascii="Times New Roman" w:hAnsi="Times New Roman" w:cs="Times New Roman"/>
                <w:bCs/>
                <w:sz w:val="28"/>
                <w:szCs w:val="28"/>
                <w:lang w:val="en-US"/>
              </w:rPr>
            </w:pPr>
          </w:p>
          <w:p w:rsidR="00AF724A" w:rsidRDefault="00AF724A">
            <w:pPr>
              <w:spacing w:after="0" w:line="240" w:lineRule="auto"/>
              <w:jc w:val="center"/>
              <w:rPr>
                <w:rFonts w:ascii="Times New Roman" w:hAnsi="Times New Roman" w:cs="Times New Roman"/>
                <w:bCs/>
                <w:sz w:val="28"/>
                <w:szCs w:val="28"/>
                <w:lang w:val="en-US"/>
              </w:rPr>
            </w:pPr>
          </w:p>
          <w:p w:rsidR="00AF724A" w:rsidRDefault="00AF724A">
            <w:pPr>
              <w:spacing w:after="0" w:line="240" w:lineRule="auto"/>
              <w:jc w:val="center"/>
              <w:rPr>
                <w:rFonts w:ascii="Times New Roman" w:hAnsi="Times New Roman" w:cs="Times New Roman"/>
                <w:bCs/>
                <w:sz w:val="28"/>
                <w:szCs w:val="28"/>
                <w:lang w:val="en-US"/>
              </w:rPr>
            </w:pPr>
          </w:p>
          <w:p w:rsidR="00AF724A" w:rsidRDefault="00AF724A">
            <w:pPr>
              <w:spacing w:after="0" w:line="240" w:lineRule="auto"/>
              <w:jc w:val="center"/>
              <w:rPr>
                <w:rFonts w:ascii="Times New Roman" w:hAnsi="Times New Roman" w:cs="Times New Roman"/>
                <w:bCs/>
                <w:sz w:val="28"/>
                <w:szCs w:val="28"/>
                <w:lang w:val="en-US"/>
              </w:rPr>
            </w:pPr>
          </w:p>
          <w:p w:rsidR="00AF724A" w:rsidRDefault="00AF724A">
            <w:pPr>
              <w:spacing w:after="0" w:line="240" w:lineRule="auto"/>
              <w:jc w:val="center"/>
              <w:rPr>
                <w:rFonts w:ascii="Times New Roman" w:hAnsi="Times New Roman" w:cs="Times New Roman"/>
                <w:bCs/>
                <w:sz w:val="28"/>
                <w:szCs w:val="28"/>
                <w:lang w:val="en-US"/>
              </w:rPr>
            </w:pPr>
          </w:p>
          <w:p w:rsidR="00AF724A" w:rsidRPr="00AF724A" w:rsidRDefault="00AF724A">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0A54EB" w:rsidTr="000A54EB">
        <w:tc>
          <w:tcPr>
            <w:tcW w:w="659" w:type="dxa"/>
            <w:shd w:val="clear" w:color="auto" w:fill="auto"/>
            <w:tcMar>
              <w:left w:w="93" w:type="dxa"/>
            </w:tcMar>
          </w:tcPr>
          <w:p w:rsidR="000A54EB" w:rsidRPr="00240671" w:rsidRDefault="00240671" w:rsidP="00A725D3">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3</w:t>
            </w:r>
          </w:p>
        </w:tc>
        <w:tc>
          <w:tcPr>
            <w:tcW w:w="3116" w:type="dxa"/>
            <w:shd w:val="clear" w:color="auto" w:fill="auto"/>
            <w:tcMar>
              <w:left w:w="93" w:type="dxa"/>
            </w:tcMar>
          </w:tcPr>
          <w:p w:rsidR="000A54EB" w:rsidRDefault="000A54EB" w:rsidP="00A725D3">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Створення умов для навчання дітей з ООП, застосування </w:t>
            </w:r>
            <w:proofErr w:type="spellStart"/>
            <w:r>
              <w:rPr>
                <w:rFonts w:ascii="Times New Roman" w:hAnsi="Times New Roman" w:cs="Times New Roman"/>
                <w:bCs/>
                <w:sz w:val="28"/>
                <w:szCs w:val="28"/>
                <w:lang w:val="uk-UA"/>
              </w:rPr>
              <w:t>методик</w:t>
            </w:r>
            <w:proofErr w:type="spellEnd"/>
            <w:r>
              <w:rPr>
                <w:rFonts w:ascii="Times New Roman" w:hAnsi="Times New Roman" w:cs="Times New Roman"/>
                <w:bCs/>
                <w:sz w:val="28"/>
                <w:szCs w:val="28"/>
                <w:lang w:val="uk-UA"/>
              </w:rPr>
              <w:t xml:space="preserve"> та технологій роботи з дітьми з ООП:</w:t>
            </w:r>
          </w:p>
          <w:p w:rsidR="000A54EB" w:rsidRDefault="000A54EB" w:rsidP="00A725D3">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облаштування пандуса, санвузла; ресурсної кімнати;</w:t>
            </w:r>
          </w:p>
          <w:p w:rsidR="000A54EB" w:rsidRPr="006909C7" w:rsidRDefault="000A54EB" w:rsidP="00A725D3">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співпраця педагогічних працівників з ІРЦ щодо психолого-педагогічного супроводу дітей з ООП</w:t>
            </w:r>
          </w:p>
        </w:tc>
        <w:tc>
          <w:tcPr>
            <w:tcW w:w="1292" w:type="dxa"/>
            <w:shd w:val="clear" w:color="auto" w:fill="auto"/>
            <w:tcMar>
              <w:left w:w="93" w:type="dxa"/>
            </w:tcMar>
          </w:tcPr>
          <w:p w:rsidR="000A54EB" w:rsidRPr="006909C7" w:rsidRDefault="000A54EB" w:rsidP="00A725D3">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91" w:type="dxa"/>
            <w:shd w:val="clear" w:color="auto" w:fill="auto"/>
            <w:tcMar>
              <w:left w:w="93" w:type="dxa"/>
            </w:tcMar>
          </w:tcPr>
          <w:p w:rsidR="000A54EB" w:rsidRDefault="000A54EB" w:rsidP="00A725D3">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92" w:type="dxa"/>
            <w:shd w:val="clear" w:color="auto" w:fill="auto"/>
            <w:tcMar>
              <w:left w:w="93" w:type="dxa"/>
            </w:tcMar>
          </w:tcPr>
          <w:p w:rsidR="000A54EB" w:rsidRPr="006909C7" w:rsidRDefault="000A54EB" w:rsidP="00A725D3">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89" w:type="dxa"/>
            <w:shd w:val="clear" w:color="auto" w:fill="auto"/>
            <w:tcMar>
              <w:left w:w="93" w:type="dxa"/>
            </w:tcMar>
          </w:tcPr>
          <w:p w:rsidR="000A54EB" w:rsidRPr="006909C7" w:rsidRDefault="000A54EB" w:rsidP="00A725D3">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32" w:type="dxa"/>
          </w:tcPr>
          <w:p w:rsidR="000A54EB" w:rsidRPr="00AF724A" w:rsidRDefault="00AF724A" w:rsidP="00A725D3">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0A54EB" w:rsidTr="000A54EB">
        <w:tc>
          <w:tcPr>
            <w:tcW w:w="659" w:type="dxa"/>
            <w:shd w:val="clear" w:color="auto" w:fill="auto"/>
            <w:tcMar>
              <w:left w:w="93" w:type="dxa"/>
            </w:tcMar>
          </w:tcPr>
          <w:p w:rsidR="000A54EB" w:rsidRPr="00240671" w:rsidRDefault="00240671" w:rsidP="00A725D3">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4</w:t>
            </w:r>
          </w:p>
        </w:tc>
        <w:tc>
          <w:tcPr>
            <w:tcW w:w="3116" w:type="dxa"/>
            <w:shd w:val="clear" w:color="auto" w:fill="auto"/>
            <w:tcMar>
              <w:left w:w="93" w:type="dxa"/>
            </w:tcMar>
          </w:tcPr>
          <w:p w:rsidR="000A54EB" w:rsidRDefault="000A54EB" w:rsidP="00A725D3">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Створення умов для безпечного використання мережі Інтернет, формування в учасників освітнього процесу навички безпечної поведінки в Інтернеті:</w:t>
            </w:r>
          </w:p>
          <w:p w:rsidR="000A54EB" w:rsidRDefault="000A54EB" w:rsidP="00A725D3">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підведення швидкісного </w:t>
            </w:r>
            <w:proofErr w:type="spellStart"/>
            <w:r>
              <w:rPr>
                <w:rFonts w:ascii="Times New Roman" w:hAnsi="Times New Roman" w:cs="Times New Roman"/>
                <w:bCs/>
                <w:sz w:val="28"/>
                <w:szCs w:val="28"/>
                <w:lang w:val="uk-UA"/>
              </w:rPr>
              <w:t>оптиковолоконного</w:t>
            </w:r>
            <w:proofErr w:type="spellEnd"/>
            <w:r>
              <w:rPr>
                <w:rFonts w:ascii="Times New Roman" w:hAnsi="Times New Roman" w:cs="Times New Roman"/>
                <w:bCs/>
                <w:sz w:val="28"/>
                <w:szCs w:val="28"/>
                <w:lang w:val="uk-UA"/>
              </w:rPr>
              <w:t xml:space="preserve"> інтернету;</w:t>
            </w:r>
          </w:p>
          <w:p w:rsidR="000A54EB" w:rsidRDefault="000A54EB" w:rsidP="00A725D3">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обмеження доступу до сайтів з небажаним змістом;</w:t>
            </w:r>
          </w:p>
          <w:p w:rsidR="000A54EB" w:rsidRPr="00371010" w:rsidRDefault="000A54EB" w:rsidP="00A725D3">
            <w:pPr>
              <w:pStyle w:val="a8"/>
              <w:numPr>
                <w:ilvl w:val="0"/>
                <w:numId w:val="2"/>
              </w:num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використання антивірусного програмного забезпечення</w:t>
            </w:r>
          </w:p>
        </w:tc>
        <w:tc>
          <w:tcPr>
            <w:tcW w:w="1292" w:type="dxa"/>
            <w:shd w:val="clear" w:color="auto" w:fill="auto"/>
            <w:tcMar>
              <w:left w:w="93" w:type="dxa"/>
            </w:tcMar>
          </w:tcPr>
          <w:p w:rsidR="000A54EB" w:rsidRDefault="000A54EB" w:rsidP="00A725D3">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91" w:type="dxa"/>
            <w:shd w:val="clear" w:color="auto" w:fill="auto"/>
            <w:tcMar>
              <w:left w:w="93" w:type="dxa"/>
            </w:tcMar>
          </w:tcPr>
          <w:p w:rsidR="000A54EB" w:rsidRDefault="000A54EB" w:rsidP="00A725D3">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92" w:type="dxa"/>
            <w:shd w:val="clear" w:color="auto" w:fill="auto"/>
            <w:tcMar>
              <w:left w:w="93" w:type="dxa"/>
            </w:tcMar>
          </w:tcPr>
          <w:p w:rsidR="000A54EB" w:rsidRDefault="000A54EB" w:rsidP="00A725D3">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89" w:type="dxa"/>
            <w:shd w:val="clear" w:color="auto" w:fill="auto"/>
            <w:tcMar>
              <w:left w:w="93" w:type="dxa"/>
            </w:tcMar>
          </w:tcPr>
          <w:p w:rsidR="000A54EB" w:rsidRDefault="000A54EB" w:rsidP="00A725D3">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32" w:type="dxa"/>
          </w:tcPr>
          <w:p w:rsidR="000A54EB" w:rsidRPr="00AF724A" w:rsidRDefault="00AF724A" w:rsidP="00A725D3">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0A54EB" w:rsidRPr="006909C7" w:rsidTr="000A54EB">
        <w:tc>
          <w:tcPr>
            <w:tcW w:w="659" w:type="dxa"/>
            <w:shd w:val="clear" w:color="auto" w:fill="auto"/>
            <w:tcMar>
              <w:left w:w="93" w:type="dxa"/>
            </w:tcMar>
          </w:tcPr>
          <w:p w:rsidR="000A54EB" w:rsidRPr="00240671" w:rsidRDefault="00240671" w:rsidP="00A725D3">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5</w:t>
            </w:r>
          </w:p>
        </w:tc>
        <w:tc>
          <w:tcPr>
            <w:tcW w:w="3116" w:type="dxa"/>
            <w:shd w:val="clear" w:color="auto" w:fill="auto"/>
            <w:tcMar>
              <w:left w:w="93" w:type="dxa"/>
            </w:tcMar>
          </w:tcPr>
          <w:p w:rsidR="000A54EB" w:rsidRDefault="000A54EB" w:rsidP="00A725D3">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Створення у закладі простору інформаційної взаємодії та соціально-культурної комунікації учасників освітнього процесу (інформаційно-ресурсний центр)</w:t>
            </w:r>
          </w:p>
        </w:tc>
        <w:tc>
          <w:tcPr>
            <w:tcW w:w="1292" w:type="dxa"/>
            <w:shd w:val="clear" w:color="auto" w:fill="auto"/>
            <w:tcMar>
              <w:left w:w="93" w:type="dxa"/>
            </w:tcMar>
          </w:tcPr>
          <w:p w:rsidR="000A54EB" w:rsidRPr="006909C7" w:rsidRDefault="000A54EB" w:rsidP="00A725D3">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91" w:type="dxa"/>
            <w:shd w:val="clear" w:color="auto" w:fill="auto"/>
            <w:tcMar>
              <w:left w:w="93" w:type="dxa"/>
            </w:tcMar>
          </w:tcPr>
          <w:p w:rsidR="000A54EB" w:rsidRPr="006909C7" w:rsidRDefault="000A54EB" w:rsidP="00A725D3">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92" w:type="dxa"/>
            <w:shd w:val="clear" w:color="auto" w:fill="auto"/>
            <w:tcMar>
              <w:left w:w="93" w:type="dxa"/>
            </w:tcMar>
          </w:tcPr>
          <w:p w:rsidR="000A54EB" w:rsidRDefault="000A54EB" w:rsidP="00A725D3">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89" w:type="dxa"/>
            <w:shd w:val="clear" w:color="auto" w:fill="auto"/>
            <w:tcMar>
              <w:left w:w="93" w:type="dxa"/>
            </w:tcMar>
          </w:tcPr>
          <w:p w:rsidR="000A54EB" w:rsidRPr="006909C7" w:rsidRDefault="000A54EB" w:rsidP="00A725D3">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232" w:type="dxa"/>
          </w:tcPr>
          <w:p w:rsidR="000A54EB" w:rsidRPr="00AF724A" w:rsidRDefault="00AF724A" w:rsidP="00A725D3">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bl>
    <w:p w:rsidR="00E814A7" w:rsidRPr="00043C7C" w:rsidRDefault="00914D84" w:rsidP="00043C7C">
      <w:pPr>
        <w:spacing w:after="0"/>
        <w:ind w:firstLine="708"/>
        <w:jc w:val="both"/>
        <w:rPr>
          <w:lang w:val="uk-UA"/>
        </w:rPr>
      </w:pPr>
      <w:r>
        <w:rPr>
          <w:rFonts w:ascii="Times New Roman" w:hAnsi="Times New Roman" w:cs="Times New Roman"/>
          <w:bCs/>
          <w:sz w:val="28"/>
          <w:szCs w:val="28"/>
          <w:lang w:val="uk-UA"/>
        </w:rPr>
        <w:t xml:space="preserve">Очікувані результати: </w:t>
      </w:r>
    </w:p>
    <w:p w:rsidR="00E814A7" w:rsidRDefault="00914D84">
      <w:pPr>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 Оновлення матеріально-технічної бази закладу освіти. </w:t>
      </w:r>
    </w:p>
    <w:p w:rsidR="00E814A7" w:rsidRDefault="00914D84">
      <w:pPr>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 Створення сприятливих умов для організації </w:t>
      </w:r>
      <w:r w:rsidR="00010DDF">
        <w:rPr>
          <w:rFonts w:ascii="Times New Roman" w:hAnsi="Times New Roman" w:cs="Times New Roman"/>
          <w:bCs/>
          <w:sz w:val="28"/>
          <w:szCs w:val="28"/>
          <w:lang w:val="uk-UA"/>
        </w:rPr>
        <w:t xml:space="preserve">інклюзивного </w:t>
      </w:r>
      <w:r>
        <w:rPr>
          <w:rFonts w:ascii="Times New Roman" w:hAnsi="Times New Roman" w:cs="Times New Roman"/>
          <w:bCs/>
          <w:sz w:val="28"/>
          <w:szCs w:val="28"/>
          <w:lang w:val="uk-UA"/>
        </w:rPr>
        <w:t xml:space="preserve">освітнього процесу. </w:t>
      </w:r>
    </w:p>
    <w:p w:rsidR="00E814A7" w:rsidRDefault="00914D84">
      <w:pPr>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 Комфортні та безпечні умови навчання та відпочинку для всіх учасників освітнього процесу. </w:t>
      </w:r>
    </w:p>
    <w:p w:rsidR="00E814A7" w:rsidRDefault="00914D84">
      <w:pPr>
        <w:spacing w:after="0"/>
        <w:ind w:left="708"/>
        <w:jc w:val="both"/>
        <w:rPr>
          <w:rFonts w:ascii="Times New Roman" w:hAnsi="Times New Roman" w:cs="Times New Roman"/>
          <w:bCs/>
          <w:sz w:val="28"/>
          <w:szCs w:val="28"/>
          <w:lang w:val="uk-UA"/>
        </w:rPr>
      </w:pPr>
      <w:r>
        <w:rPr>
          <w:rFonts w:ascii="Times New Roman" w:hAnsi="Times New Roman" w:cs="Times New Roman"/>
          <w:bCs/>
          <w:sz w:val="28"/>
          <w:szCs w:val="28"/>
          <w:lang w:val="uk-UA"/>
        </w:rPr>
        <w:t>4. Створення сучасного освітнього середовища у навчальних кабінетах.</w:t>
      </w:r>
    </w:p>
    <w:p w:rsidR="00914D84" w:rsidRDefault="00914D84">
      <w:pPr>
        <w:spacing w:after="0"/>
        <w:ind w:left="708"/>
        <w:jc w:val="both"/>
        <w:rPr>
          <w:rFonts w:ascii="Times New Roman" w:hAnsi="Times New Roman" w:cs="Times New Roman"/>
          <w:bCs/>
          <w:sz w:val="28"/>
          <w:szCs w:val="28"/>
          <w:lang w:val="uk-UA"/>
        </w:rPr>
      </w:pP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4.2.2. Інформаційний простір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Мета: створення єдиного інформаційно-освітнього простору, який включає сукупність технічних, програмних, телекомунікаційних і методичних засобів, що дозволяють  застосовувати  в  освітньому  процесі  нові  інформаційні  технології  і здійснювати  збір,  зберігання  і  обробку  даних  системи  освіти закладу.</w:t>
      </w:r>
    </w:p>
    <w:p w:rsidR="00240671" w:rsidRDefault="00240671">
      <w:pPr>
        <w:spacing w:after="0"/>
        <w:jc w:val="both"/>
        <w:rPr>
          <w:rFonts w:ascii="Times New Roman" w:hAnsi="Times New Roman" w:cs="Times New Roman"/>
          <w:bCs/>
          <w:sz w:val="28"/>
          <w:szCs w:val="28"/>
          <w:lang w:val="uk-UA"/>
        </w:rPr>
      </w:pPr>
    </w:p>
    <w:p w:rsidR="00240671" w:rsidRDefault="00240671">
      <w:pPr>
        <w:spacing w:after="0"/>
        <w:jc w:val="both"/>
        <w:rPr>
          <w:rFonts w:ascii="Times New Roman" w:hAnsi="Times New Roman" w:cs="Times New Roman"/>
          <w:bCs/>
          <w:sz w:val="28"/>
          <w:szCs w:val="28"/>
          <w:lang w:val="uk-UA"/>
        </w:rPr>
      </w:pPr>
    </w:p>
    <w:p w:rsidR="00240671" w:rsidRDefault="00240671">
      <w:pPr>
        <w:spacing w:after="0"/>
        <w:jc w:val="both"/>
        <w:rPr>
          <w:rFonts w:ascii="Times New Roman" w:hAnsi="Times New Roman" w:cs="Times New Roman"/>
          <w:bCs/>
          <w:sz w:val="28"/>
          <w:szCs w:val="28"/>
          <w:lang w:val="uk-UA"/>
        </w:rPr>
      </w:pPr>
    </w:p>
    <w:p w:rsidR="00E814A7" w:rsidRDefault="00914D84">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Шляхи реалізації</w:t>
      </w:r>
    </w:p>
    <w:tbl>
      <w:tblPr>
        <w:tblStyle w:val="a9"/>
        <w:tblW w:w="10314" w:type="dxa"/>
        <w:tblInd w:w="-759" w:type="dxa"/>
        <w:tblCellMar>
          <w:left w:w="93" w:type="dxa"/>
        </w:tblCellMar>
        <w:tblLook w:val="04A0" w:firstRow="1" w:lastRow="0" w:firstColumn="1" w:lastColumn="0" w:noHBand="0" w:noVBand="1"/>
      </w:tblPr>
      <w:tblGrid>
        <w:gridCol w:w="698"/>
        <w:gridCol w:w="2806"/>
        <w:gridCol w:w="1372"/>
        <w:gridCol w:w="1371"/>
        <w:gridCol w:w="1372"/>
        <w:gridCol w:w="1369"/>
        <w:gridCol w:w="1326"/>
      </w:tblGrid>
      <w:tr w:rsidR="00685BC4" w:rsidTr="00685BC4">
        <w:tc>
          <w:tcPr>
            <w:tcW w:w="698"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2806"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Зміст заходів</w:t>
            </w:r>
          </w:p>
        </w:tc>
        <w:tc>
          <w:tcPr>
            <w:tcW w:w="1372" w:type="dxa"/>
            <w:shd w:val="clear" w:color="auto" w:fill="auto"/>
            <w:tcMar>
              <w:left w:w="93" w:type="dxa"/>
            </w:tcMar>
          </w:tcPr>
          <w:p w:rsidR="00685BC4" w:rsidRDefault="00685BC4">
            <w:pPr>
              <w:spacing w:after="0" w:line="240" w:lineRule="auto"/>
              <w:jc w:val="center"/>
            </w:pPr>
            <w:r>
              <w:rPr>
                <w:rFonts w:ascii="Times New Roman" w:hAnsi="Times New Roman" w:cs="Times New Roman"/>
                <w:bCs/>
                <w:sz w:val="28"/>
                <w:szCs w:val="28"/>
                <w:lang w:val="uk-UA"/>
              </w:rPr>
              <w:t>2023-2024</w:t>
            </w:r>
          </w:p>
        </w:tc>
        <w:tc>
          <w:tcPr>
            <w:tcW w:w="1371" w:type="dxa"/>
            <w:shd w:val="clear" w:color="auto" w:fill="auto"/>
            <w:tcMar>
              <w:left w:w="93" w:type="dxa"/>
            </w:tcMar>
          </w:tcPr>
          <w:p w:rsidR="00685BC4" w:rsidRDefault="00685BC4">
            <w:pPr>
              <w:spacing w:after="0" w:line="240" w:lineRule="auto"/>
              <w:jc w:val="center"/>
            </w:pPr>
            <w:r>
              <w:rPr>
                <w:rFonts w:ascii="Times New Roman" w:hAnsi="Times New Roman" w:cs="Times New Roman"/>
                <w:bCs/>
                <w:sz w:val="28"/>
                <w:szCs w:val="28"/>
                <w:lang w:val="uk-UA"/>
              </w:rPr>
              <w:t>2024-2025</w:t>
            </w:r>
          </w:p>
        </w:tc>
        <w:tc>
          <w:tcPr>
            <w:tcW w:w="1372" w:type="dxa"/>
            <w:shd w:val="clear" w:color="auto" w:fill="auto"/>
            <w:tcMar>
              <w:left w:w="93" w:type="dxa"/>
            </w:tcMar>
          </w:tcPr>
          <w:p w:rsidR="00685BC4" w:rsidRDefault="00685BC4">
            <w:pPr>
              <w:spacing w:after="0" w:line="240" w:lineRule="auto"/>
              <w:jc w:val="center"/>
            </w:pPr>
            <w:r>
              <w:rPr>
                <w:rFonts w:ascii="Times New Roman" w:hAnsi="Times New Roman" w:cs="Times New Roman"/>
                <w:bCs/>
                <w:sz w:val="28"/>
                <w:szCs w:val="28"/>
                <w:lang w:val="uk-UA"/>
              </w:rPr>
              <w:t>2025-2026</w:t>
            </w:r>
          </w:p>
        </w:tc>
        <w:tc>
          <w:tcPr>
            <w:tcW w:w="1369" w:type="dxa"/>
            <w:shd w:val="clear" w:color="auto" w:fill="auto"/>
            <w:tcMar>
              <w:left w:w="93" w:type="dxa"/>
            </w:tcMar>
          </w:tcPr>
          <w:p w:rsidR="00685BC4" w:rsidRDefault="00685BC4">
            <w:pPr>
              <w:spacing w:after="0" w:line="240" w:lineRule="auto"/>
              <w:jc w:val="center"/>
            </w:pPr>
            <w:r>
              <w:rPr>
                <w:rFonts w:ascii="Times New Roman" w:hAnsi="Times New Roman" w:cs="Times New Roman"/>
                <w:bCs/>
                <w:sz w:val="28"/>
                <w:szCs w:val="28"/>
                <w:lang w:val="uk-UA"/>
              </w:rPr>
              <w:t>2026-2027</w:t>
            </w:r>
          </w:p>
        </w:tc>
        <w:tc>
          <w:tcPr>
            <w:tcW w:w="1326" w:type="dxa"/>
          </w:tcPr>
          <w:p w:rsidR="00685BC4" w:rsidRPr="00685BC4" w:rsidRDefault="00685BC4">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2027-2028</w:t>
            </w:r>
          </w:p>
        </w:tc>
      </w:tr>
      <w:tr w:rsidR="00685BC4" w:rsidTr="00685BC4">
        <w:tc>
          <w:tcPr>
            <w:tcW w:w="698"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p>
        </w:tc>
        <w:tc>
          <w:tcPr>
            <w:tcW w:w="2806" w:type="dxa"/>
            <w:shd w:val="clear" w:color="auto" w:fill="auto"/>
            <w:tcMar>
              <w:left w:w="93" w:type="dxa"/>
            </w:tcMar>
          </w:tcPr>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Підключення всіх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користувачів навчального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закладу до мережі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Інтернет (швидкісний оптико</w:t>
            </w:r>
            <w:r>
              <w:rPr>
                <w:rFonts w:ascii="Times New Roman" w:hAnsi="Times New Roman" w:cs="Times New Roman"/>
                <w:bCs/>
                <w:sz w:val="28"/>
                <w:szCs w:val="28"/>
                <w:lang w:val="en-US"/>
              </w:rPr>
              <w:t>-</w:t>
            </w:r>
            <w:r>
              <w:rPr>
                <w:rFonts w:ascii="Times New Roman" w:hAnsi="Times New Roman" w:cs="Times New Roman"/>
                <w:bCs/>
                <w:sz w:val="28"/>
                <w:szCs w:val="28"/>
                <w:lang w:val="uk-UA"/>
              </w:rPr>
              <w:t>волоконний)</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1"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rPr>
            </w:pPr>
          </w:p>
        </w:tc>
        <w:tc>
          <w:tcPr>
            <w:tcW w:w="1369"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rPr>
            </w:pPr>
          </w:p>
        </w:tc>
        <w:tc>
          <w:tcPr>
            <w:tcW w:w="1326" w:type="dxa"/>
          </w:tcPr>
          <w:p w:rsidR="00685BC4" w:rsidRDefault="00685BC4">
            <w:pPr>
              <w:spacing w:after="0" w:line="240" w:lineRule="auto"/>
              <w:jc w:val="center"/>
              <w:rPr>
                <w:rFonts w:ascii="Times New Roman" w:hAnsi="Times New Roman" w:cs="Times New Roman"/>
                <w:bCs/>
                <w:sz w:val="28"/>
                <w:szCs w:val="28"/>
              </w:rPr>
            </w:pPr>
          </w:p>
        </w:tc>
      </w:tr>
      <w:tr w:rsidR="00685BC4" w:rsidTr="00685BC4">
        <w:tc>
          <w:tcPr>
            <w:tcW w:w="698"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p>
        </w:tc>
        <w:tc>
          <w:tcPr>
            <w:tcW w:w="2806" w:type="dxa"/>
            <w:shd w:val="clear" w:color="auto" w:fill="auto"/>
            <w:tcMar>
              <w:left w:w="93" w:type="dxa"/>
            </w:tcMar>
          </w:tcPr>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Розширення мережі </w:t>
            </w:r>
            <w:proofErr w:type="spellStart"/>
            <w:r>
              <w:rPr>
                <w:rFonts w:ascii="Times New Roman" w:hAnsi="Times New Roman" w:cs="Times New Roman"/>
                <w:bCs/>
                <w:sz w:val="28"/>
                <w:szCs w:val="28"/>
                <w:lang w:val="uk-UA"/>
              </w:rPr>
              <w:t>wi-fi</w:t>
            </w:r>
            <w:proofErr w:type="spellEnd"/>
            <w:r>
              <w:rPr>
                <w:rFonts w:ascii="Times New Roman" w:hAnsi="Times New Roman" w:cs="Times New Roman"/>
                <w:bCs/>
                <w:sz w:val="28"/>
                <w:szCs w:val="28"/>
                <w:lang w:val="uk-UA"/>
              </w:rPr>
              <w:t xml:space="preserve"> </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tc>
        <w:tc>
          <w:tcPr>
            <w:tcW w:w="1371"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rPr>
            </w:pP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rPr>
            </w:pPr>
          </w:p>
        </w:tc>
        <w:tc>
          <w:tcPr>
            <w:tcW w:w="1369"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rPr>
            </w:pPr>
          </w:p>
        </w:tc>
        <w:tc>
          <w:tcPr>
            <w:tcW w:w="1326" w:type="dxa"/>
          </w:tcPr>
          <w:p w:rsidR="00685BC4" w:rsidRDefault="00685BC4">
            <w:pPr>
              <w:spacing w:after="0" w:line="240" w:lineRule="auto"/>
              <w:jc w:val="center"/>
              <w:rPr>
                <w:rFonts w:ascii="Times New Roman" w:hAnsi="Times New Roman" w:cs="Times New Roman"/>
                <w:bCs/>
                <w:sz w:val="28"/>
                <w:szCs w:val="28"/>
              </w:rPr>
            </w:pPr>
          </w:p>
        </w:tc>
      </w:tr>
      <w:tr w:rsidR="00685BC4" w:rsidTr="00685BC4">
        <w:tc>
          <w:tcPr>
            <w:tcW w:w="698"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2806" w:type="dxa"/>
            <w:shd w:val="clear" w:color="auto" w:fill="auto"/>
            <w:tcMar>
              <w:left w:w="93" w:type="dxa"/>
            </w:tcMar>
          </w:tcPr>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Моніторинг реального рівня володіння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ІКТ учителями</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rPr>
            </w:pPr>
          </w:p>
        </w:tc>
        <w:tc>
          <w:tcPr>
            <w:tcW w:w="1371"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rPr>
            </w:pP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9"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rPr>
            </w:pPr>
          </w:p>
        </w:tc>
        <w:tc>
          <w:tcPr>
            <w:tcW w:w="1326" w:type="dxa"/>
          </w:tcPr>
          <w:p w:rsidR="00685BC4" w:rsidRDefault="00685BC4">
            <w:pPr>
              <w:spacing w:after="0" w:line="240" w:lineRule="auto"/>
              <w:jc w:val="center"/>
              <w:rPr>
                <w:rFonts w:ascii="Times New Roman" w:hAnsi="Times New Roman" w:cs="Times New Roman"/>
                <w:bCs/>
                <w:sz w:val="28"/>
                <w:szCs w:val="28"/>
              </w:rPr>
            </w:pPr>
          </w:p>
        </w:tc>
      </w:tr>
      <w:tr w:rsidR="00685BC4" w:rsidTr="00685BC4">
        <w:tc>
          <w:tcPr>
            <w:tcW w:w="698"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2806" w:type="dxa"/>
            <w:shd w:val="clear" w:color="auto" w:fill="auto"/>
            <w:tcMar>
              <w:left w:w="93" w:type="dxa"/>
            </w:tcMar>
          </w:tcPr>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Створення умов для оволодіння </w:t>
            </w:r>
          </w:p>
          <w:p w:rsidR="00685BC4" w:rsidRDefault="00685BC4">
            <w:pPr>
              <w:spacing w:after="0" w:line="240" w:lineRule="auto"/>
            </w:pPr>
            <w:r>
              <w:rPr>
                <w:rFonts w:ascii="Times New Roman" w:hAnsi="Times New Roman" w:cs="Times New Roman"/>
                <w:bCs/>
                <w:sz w:val="28"/>
                <w:szCs w:val="28"/>
                <w:lang w:val="uk-UA"/>
              </w:rPr>
              <w:t xml:space="preserve">педагогічними працівниками ліцею новими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комп’ютерними технологіями      </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1"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9"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6" w:type="dxa"/>
          </w:tcPr>
          <w:p w:rsidR="00685BC4" w:rsidRPr="00206AAA" w:rsidRDefault="00206AAA">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685BC4" w:rsidRPr="00C76AB5" w:rsidTr="00685BC4">
        <w:tc>
          <w:tcPr>
            <w:tcW w:w="698"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5.</w:t>
            </w:r>
          </w:p>
        </w:tc>
        <w:tc>
          <w:tcPr>
            <w:tcW w:w="2806" w:type="dxa"/>
            <w:shd w:val="clear" w:color="auto" w:fill="auto"/>
            <w:tcMar>
              <w:left w:w="93" w:type="dxa"/>
            </w:tcMar>
          </w:tcPr>
          <w:p w:rsidR="00685BC4" w:rsidRPr="00C76AB5" w:rsidRDefault="00685BC4">
            <w:pPr>
              <w:spacing w:after="0" w:line="240" w:lineRule="auto"/>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Діджиталізація</w:t>
            </w:r>
            <w:proofErr w:type="spellEnd"/>
            <w:r>
              <w:rPr>
                <w:rFonts w:ascii="Times New Roman" w:hAnsi="Times New Roman" w:cs="Times New Roman"/>
                <w:bCs/>
                <w:sz w:val="28"/>
                <w:szCs w:val="28"/>
                <w:lang w:val="uk-UA"/>
              </w:rPr>
              <w:t xml:space="preserve"> управлінських процесів і користування е-учительською, інформаційна підтримка платформи </w:t>
            </w:r>
            <w:r>
              <w:rPr>
                <w:rFonts w:ascii="Times New Roman" w:hAnsi="Times New Roman" w:cs="Times New Roman"/>
                <w:bCs/>
                <w:sz w:val="28"/>
                <w:szCs w:val="28"/>
                <w:lang w:val="en-US"/>
              </w:rPr>
              <w:t>Google</w:t>
            </w:r>
            <w:r w:rsidRPr="00C76AB5">
              <w:rPr>
                <w:rFonts w:ascii="Times New Roman" w:hAnsi="Times New Roman" w:cs="Times New Roman"/>
                <w:bCs/>
                <w:sz w:val="28"/>
                <w:szCs w:val="28"/>
                <w:lang w:val="uk-UA"/>
              </w:rPr>
              <w:t>-</w:t>
            </w:r>
            <w:r>
              <w:rPr>
                <w:rFonts w:ascii="Times New Roman" w:hAnsi="Times New Roman" w:cs="Times New Roman"/>
                <w:bCs/>
                <w:sz w:val="28"/>
                <w:szCs w:val="28"/>
                <w:lang w:val="en-US"/>
              </w:rPr>
              <w:t>Suit</w:t>
            </w:r>
            <w:r w:rsidRPr="00C76AB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запровадження е-журналу, перехід до е-документів</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1"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9"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6" w:type="dxa"/>
          </w:tcPr>
          <w:p w:rsidR="00685BC4" w:rsidRPr="00206AAA" w:rsidRDefault="00206AAA">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685BC4" w:rsidTr="00685BC4">
        <w:tc>
          <w:tcPr>
            <w:tcW w:w="698"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6.</w:t>
            </w:r>
          </w:p>
        </w:tc>
        <w:tc>
          <w:tcPr>
            <w:tcW w:w="2806" w:type="dxa"/>
            <w:shd w:val="clear" w:color="auto" w:fill="auto"/>
            <w:tcMar>
              <w:left w:w="93" w:type="dxa"/>
            </w:tcMar>
          </w:tcPr>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Забезпечення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функціонування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внутрішньої бази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інформаційних ресурсів, використання електронних журналів та щоденників     </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1"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685BC4" w:rsidRDefault="00685BC4">
            <w:pPr>
              <w:spacing w:after="0" w:line="240" w:lineRule="auto"/>
              <w:jc w:val="center"/>
              <w:rPr>
                <w:rFonts w:ascii="Times New Roman" w:hAnsi="Times New Roman" w:cs="Times New Roman"/>
                <w:bCs/>
                <w:sz w:val="28"/>
                <w:szCs w:val="28"/>
                <w:lang w:val="uk-UA"/>
              </w:rPr>
            </w:pPr>
          </w:p>
          <w:p w:rsidR="00685BC4" w:rsidRDefault="00685BC4">
            <w:pPr>
              <w:spacing w:after="0" w:line="240" w:lineRule="auto"/>
              <w:jc w:val="center"/>
              <w:rPr>
                <w:rFonts w:ascii="Times New Roman" w:hAnsi="Times New Roman" w:cs="Times New Roman"/>
                <w:bCs/>
                <w:sz w:val="28"/>
                <w:szCs w:val="28"/>
                <w:lang w:val="uk-UA"/>
              </w:rPr>
            </w:pPr>
          </w:p>
          <w:p w:rsidR="00685BC4" w:rsidRDefault="00685BC4">
            <w:pPr>
              <w:spacing w:after="0" w:line="240" w:lineRule="auto"/>
              <w:jc w:val="center"/>
              <w:rPr>
                <w:rFonts w:ascii="Times New Roman" w:hAnsi="Times New Roman" w:cs="Times New Roman"/>
                <w:bCs/>
                <w:sz w:val="28"/>
                <w:szCs w:val="28"/>
                <w:lang w:val="uk-UA"/>
              </w:rPr>
            </w:pPr>
          </w:p>
          <w:p w:rsidR="00685BC4" w:rsidRDefault="00685BC4">
            <w:pPr>
              <w:spacing w:after="0" w:line="240" w:lineRule="auto"/>
              <w:jc w:val="center"/>
              <w:rPr>
                <w:rFonts w:ascii="Times New Roman" w:hAnsi="Times New Roman" w:cs="Times New Roman"/>
                <w:bCs/>
                <w:sz w:val="28"/>
                <w:szCs w:val="28"/>
                <w:lang w:val="uk-UA"/>
              </w:rPr>
            </w:pPr>
          </w:p>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685BC4" w:rsidRDefault="00685BC4">
            <w:pPr>
              <w:spacing w:after="0" w:line="240" w:lineRule="auto"/>
              <w:jc w:val="center"/>
              <w:rPr>
                <w:rFonts w:ascii="Times New Roman" w:hAnsi="Times New Roman" w:cs="Times New Roman"/>
                <w:bCs/>
                <w:sz w:val="28"/>
                <w:szCs w:val="28"/>
                <w:lang w:val="uk-UA"/>
              </w:rPr>
            </w:pPr>
          </w:p>
        </w:tc>
        <w:tc>
          <w:tcPr>
            <w:tcW w:w="1369"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685BC4" w:rsidRDefault="00685BC4">
            <w:pPr>
              <w:spacing w:after="0" w:line="240" w:lineRule="auto"/>
              <w:jc w:val="center"/>
              <w:rPr>
                <w:rFonts w:ascii="Times New Roman" w:hAnsi="Times New Roman" w:cs="Times New Roman"/>
                <w:bCs/>
                <w:sz w:val="28"/>
                <w:szCs w:val="28"/>
                <w:lang w:val="uk-UA"/>
              </w:rPr>
            </w:pPr>
          </w:p>
          <w:p w:rsidR="00685BC4" w:rsidRDefault="00685BC4">
            <w:pPr>
              <w:spacing w:after="0" w:line="240" w:lineRule="auto"/>
              <w:jc w:val="center"/>
              <w:rPr>
                <w:rFonts w:ascii="Times New Roman" w:hAnsi="Times New Roman" w:cs="Times New Roman"/>
                <w:bCs/>
                <w:sz w:val="28"/>
                <w:szCs w:val="28"/>
                <w:lang w:val="uk-UA"/>
              </w:rPr>
            </w:pPr>
          </w:p>
          <w:p w:rsidR="00685BC4" w:rsidRDefault="00685BC4">
            <w:pPr>
              <w:spacing w:after="0" w:line="240" w:lineRule="auto"/>
              <w:jc w:val="center"/>
              <w:rPr>
                <w:rFonts w:ascii="Times New Roman" w:hAnsi="Times New Roman" w:cs="Times New Roman"/>
                <w:bCs/>
                <w:sz w:val="28"/>
                <w:szCs w:val="28"/>
                <w:lang w:val="uk-UA"/>
              </w:rPr>
            </w:pPr>
          </w:p>
          <w:p w:rsidR="00685BC4" w:rsidRDefault="00685BC4">
            <w:pPr>
              <w:spacing w:after="0" w:line="240" w:lineRule="auto"/>
              <w:jc w:val="center"/>
              <w:rPr>
                <w:rFonts w:ascii="Times New Roman" w:hAnsi="Times New Roman" w:cs="Times New Roman"/>
                <w:bCs/>
                <w:sz w:val="28"/>
                <w:szCs w:val="28"/>
                <w:lang w:val="uk-UA"/>
              </w:rPr>
            </w:pPr>
          </w:p>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685BC4" w:rsidRDefault="00685BC4">
            <w:pPr>
              <w:spacing w:after="0" w:line="240" w:lineRule="auto"/>
              <w:jc w:val="center"/>
              <w:rPr>
                <w:rFonts w:ascii="Times New Roman" w:hAnsi="Times New Roman" w:cs="Times New Roman"/>
                <w:bCs/>
                <w:sz w:val="28"/>
                <w:szCs w:val="28"/>
                <w:lang w:val="uk-UA"/>
              </w:rPr>
            </w:pPr>
          </w:p>
        </w:tc>
        <w:tc>
          <w:tcPr>
            <w:tcW w:w="1326" w:type="dxa"/>
          </w:tcPr>
          <w:p w:rsidR="00685BC4" w:rsidRDefault="00206AAA">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p w:rsidR="00206AAA" w:rsidRDefault="00206AAA">
            <w:pPr>
              <w:spacing w:after="0" w:line="240" w:lineRule="auto"/>
              <w:jc w:val="center"/>
              <w:rPr>
                <w:rFonts w:ascii="Times New Roman" w:hAnsi="Times New Roman" w:cs="Times New Roman"/>
                <w:bCs/>
                <w:sz w:val="28"/>
                <w:szCs w:val="28"/>
                <w:lang w:val="en-US"/>
              </w:rPr>
            </w:pPr>
          </w:p>
          <w:p w:rsidR="00206AAA" w:rsidRDefault="00206AAA">
            <w:pPr>
              <w:spacing w:after="0" w:line="240" w:lineRule="auto"/>
              <w:jc w:val="center"/>
              <w:rPr>
                <w:rFonts w:ascii="Times New Roman" w:hAnsi="Times New Roman" w:cs="Times New Roman"/>
                <w:bCs/>
                <w:sz w:val="28"/>
                <w:szCs w:val="28"/>
                <w:lang w:val="en-US"/>
              </w:rPr>
            </w:pPr>
          </w:p>
          <w:p w:rsidR="00206AAA" w:rsidRDefault="00206AAA">
            <w:pPr>
              <w:spacing w:after="0" w:line="240" w:lineRule="auto"/>
              <w:jc w:val="center"/>
              <w:rPr>
                <w:rFonts w:ascii="Times New Roman" w:hAnsi="Times New Roman" w:cs="Times New Roman"/>
                <w:bCs/>
                <w:sz w:val="28"/>
                <w:szCs w:val="28"/>
                <w:lang w:val="en-US"/>
              </w:rPr>
            </w:pPr>
          </w:p>
          <w:p w:rsidR="00206AAA" w:rsidRDefault="00206AAA">
            <w:pPr>
              <w:spacing w:after="0" w:line="240" w:lineRule="auto"/>
              <w:jc w:val="center"/>
              <w:rPr>
                <w:rFonts w:ascii="Times New Roman" w:hAnsi="Times New Roman" w:cs="Times New Roman"/>
                <w:bCs/>
                <w:sz w:val="28"/>
                <w:szCs w:val="28"/>
                <w:lang w:val="en-US"/>
              </w:rPr>
            </w:pPr>
          </w:p>
          <w:p w:rsidR="00206AAA" w:rsidRPr="00206AAA" w:rsidRDefault="00206AAA">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685BC4" w:rsidTr="00685BC4">
        <w:tc>
          <w:tcPr>
            <w:tcW w:w="698"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7.</w:t>
            </w:r>
          </w:p>
        </w:tc>
        <w:tc>
          <w:tcPr>
            <w:tcW w:w="2806" w:type="dxa"/>
            <w:shd w:val="clear" w:color="auto" w:fill="auto"/>
            <w:tcMar>
              <w:left w:w="93" w:type="dxa"/>
            </w:tcMar>
          </w:tcPr>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Удосконалення</w:t>
            </w:r>
          </w:p>
          <w:p w:rsidR="00685BC4" w:rsidRDefault="00685BC4">
            <w:pPr>
              <w:spacing w:after="0" w:line="240" w:lineRule="auto"/>
            </w:pPr>
            <w:r>
              <w:rPr>
                <w:rFonts w:ascii="Times New Roman" w:hAnsi="Times New Roman" w:cs="Times New Roman"/>
                <w:bCs/>
                <w:sz w:val="28"/>
                <w:szCs w:val="28"/>
                <w:lang w:val="uk-UA"/>
              </w:rPr>
              <w:t xml:space="preserve">сайту ліцею і робота з ним, інформаційна </w:t>
            </w:r>
            <w:r>
              <w:rPr>
                <w:rFonts w:ascii="Times New Roman" w:hAnsi="Times New Roman" w:cs="Times New Roman"/>
                <w:bCs/>
                <w:sz w:val="28"/>
                <w:szCs w:val="28"/>
                <w:lang w:val="uk-UA"/>
              </w:rPr>
              <w:lastRenderedPageBreak/>
              <w:t xml:space="preserve">підтримка соціальних мереж закладу       </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w:t>
            </w:r>
          </w:p>
        </w:tc>
        <w:tc>
          <w:tcPr>
            <w:tcW w:w="1371"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9"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6" w:type="dxa"/>
          </w:tcPr>
          <w:p w:rsidR="00685BC4" w:rsidRPr="00206AAA" w:rsidRDefault="00206AAA">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685BC4" w:rsidTr="00685BC4">
        <w:tc>
          <w:tcPr>
            <w:tcW w:w="698"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8.</w:t>
            </w:r>
          </w:p>
        </w:tc>
        <w:tc>
          <w:tcPr>
            <w:tcW w:w="2806" w:type="dxa"/>
            <w:shd w:val="clear" w:color="auto" w:fill="auto"/>
            <w:tcMar>
              <w:left w:w="93" w:type="dxa"/>
            </w:tcMar>
          </w:tcPr>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Впровадження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навчальних програм з ІКТ – підтримкою        </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rPr>
            </w:pPr>
          </w:p>
        </w:tc>
        <w:tc>
          <w:tcPr>
            <w:tcW w:w="1371"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9"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6" w:type="dxa"/>
          </w:tcPr>
          <w:p w:rsidR="00685BC4" w:rsidRPr="00206AAA" w:rsidRDefault="00206AAA">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685BC4" w:rsidTr="00685BC4">
        <w:tc>
          <w:tcPr>
            <w:tcW w:w="698"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9.</w:t>
            </w:r>
          </w:p>
        </w:tc>
        <w:tc>
          <w:tcPr>
            <w:tcW w:w="2806" w:type="dxa"/>
            <w:shd w:val="clear" w:color="auto" w:fill="auto"/>
            <w:tcMar>
              <w:left w:w="93" w:type="dxa"/>
            </w:tcMar>
          </w:tcPr>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Освоєння та застосування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технологій дистанційного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навчання</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1"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9"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6" w:type="dxa"/>
          </w:tcPr>
          <w:p w:rsidR="00685BC4" w:rsidRPr="00206AAA" w:rsidRDefault="00206AAA">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685BC4" w:rsidTr="00685BC4">
        <w:tc>
          <w:tcPr>
            <w:tcW w:w="698" w:type="dxa"/>
            <w:shd w:val="clear" w:color="auto" w:fill="auto"/>
            <w:tcMar>
              <w:left w:w="93" w:type="dxa"/>
            </w:tcMar>
          </w:tcPr>
          <w:p w:rsidR="00685BC4" w:rsidRDefault="00685BC4" w:rsidP="001C1350">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r w:rsidR="00206AAA">
              <w:rPr>
                <w:rFonts w:ascii="Times New Roman" w:hAnsi="Times New Roman" w:cs="Times New Roman"/>
                <w:bCs/>
                <w:sz w:val="28"/>
                <w:szCs w:val="28"/>
                <w:lang w:val="uk-UA"/>
              </w:rPr>
              <w:t>0</w:t>
            </w:r>
            <w:r>
              <w:rPr>
                <w:rFonts w:ascii="Times New Roman" w:hAnsi="Times New Roman" w:cs="Times New Roman"/>
                <w:bCs/>
                <w:sz w:val="28"/>
                <w:szCs w:val="28"/>
                <w:lang w:val="uk-UA"/>
              </w:rPr>
              <w:t>.</w:t>
            </w:r>
          </w:p>
        </w:tc>
        <w:tc>
          <w:tcPr>
            <w:tcW w:w="2806" w:type="dxa"/>
            <w:shd w:val="clear" w:color="auto" w:fill="auto"/>
            <w:tcMar>
              <w:left w:w="93" w:type="dxa"/>
            </w:tcMar>
          </w:tcPr>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Облаштування </w:t>
            </w:r>
            <w:r>
              <w:rPr>
                <w:rFonts w:ascii="Times New Roman" w:hAnsi="Times New Roman" w:cs="Times New Roman"/>
                <w:bCs/>
                <w:sz w:val="28"/>
                <w:szCs w:val="28"/>
                <w:lang w:val="en-US"/>
              </w:rPr>
              <w:t>STEM-</w:t>
            </w:r>
            <w:r>
              <w:rPr>
                <w:rFonts w:ascii="Times New Roman" w:hAnsi="Times New Roman" w:cs="Times New Roman"/>
                <w:bCs/>
                <w:sz w:val="28"/>
                <w:szCs w:val="28"/>
                <w:lang w:val="uk-UA"/>
              </w:rPr>
              <w:t>лабораторії</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rPr>
            </w:pPr>
          </w:p>
        </w:tc>
        <w:tc>
          <w:tcPr>
            <w:tcW w:w="1371"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9"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6" w:type="dxa"/>
          </w:tcPr>
          <w:p w:rsidR="00685BC4" w:rsidRPr="00206AAA" w:rsidRDefault="00206AAA">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685BC4" w:rsidTr="00685BC4">
        <w:tc>
          <w:tcPr>
            <w:tcW w:w="698" w:type="dxa"/>
            <w:shd w:val="clear" w:color="auto" w:fill="auto"/>
            <w:tcMar>
              <w:left w:w="93" w:type="dxa"/>
            </w:tcMar>
          </w:tcPr>
          <w:p w:rsidR="00685BC4" w:rsidRDefault="00685BC4" w:rsidP="00206AA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r w:rsidR="00206AAA">
              <w:rPr>
                <w:rFonts w:ascii="Times New Roman" w:hAnsi="Times New Roman" w:cs="Times New Roman"/>
                <w:bCs/>
                <w:sz w:val="28"/>
                <w:szCs w:val="28"/>
                <w:lang w:val="en-US"/>
              </w:rPr>
              <w:t>1</w:t>
            </w:r>
            <w:r>
              <w:rPr>
                <w:rFonts w:ascii="Times New Roman" w:hAnsi="Times New Roman" w:cs="Times New Roman"/>
                <w:bCs/>
                <w:sz w:val="28"/>
                <w:szCs w:val="28"/>
                <w:lang w:val="uk-UA"/>
              </w:rPr>
              <w:t>.</w:t>
            </w:r>
          </w:p>
        </w:tc>
        <w:tc>
          <w:tcPr>
            <w:tcW w:w="2806" w:type="dxa"/>
            <w:shd w:val="clear" w:color="auto" w:fill="auto"/>
            <w:tcMar>
              <w:left w:w="93" w:type="dxa"/>
            </w:tcMar>
          </w:tcPr>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Обмін досвідом з використання ІКТ: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проведення майстер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класів по використанню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ІКТ на </w:t>
            </w:r>
            <w:proofErr w:type="spellStart"/>
            <w:r>
              <w:rPr>
                <w:rFonts w:ascii="Times New Roman" w:hAnsi="Times New Roman" w:cs="Times New Roman"/>
                <w:bCs/>
                <w:sz w:val="28"/>
                <w:szCs w:val="28"/>
                <w:lang w:val="uk-UA"/>
              </w:rPr>
              <w:t>уроках</w:t>
            </w:r>
            <w:proofErr w:type="spellEnd"/>
            <w:r>
              <w:rPr>
                <w:rFonts w:ascii="Times New Roman" w:hAnsi="Times New Roman" w:cs="Times New Roman"/>
                <w:bCs/>
                <w:sz w:val="28"/>
                <w:szCs w:val="28"/>
                <w:lang w:val="uk-UA"/>
              </w:rPr>
              <w:t xml:space="preserve"> та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позаурочний час в рамках МО;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семінар «Можливості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ІКТ та мультимедійних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засобів навчання в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організації активної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навчально-пізнавальної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діяльності школярів» </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685BC4" w:rsidRDefault="00685BC4">
            <w:pPr>
              <w:spacing w:after="0" w:line="240" w:lineRule="auto"/>
              <w:jc w:val="center"/>
              <w:rPr>
                <w:rFonts w:ascii="Times New Roman" w:hAnsi="Times New Roman" w:cs="Times New Roman"/>
                <w:bCs/>
                <w:sz w:val="28"/>
                <w:szCs w:val="28"/>
                <w:lang w:val="uk-UA"/>
              </w:rPr>
            </w:pPr>
          </w:p>
          <w:p w:rsidR="00685BC4" w:rsidRDefault="00685BC4">
            <w:pPr>
              <w:spacing w:after="0" w:line="240" w:lineRule="auto"/>
              <w:jc w:val="center"/>
              <w:rPr>
                <w:rFonts w:ascii="Times New Roman" w:hAnsi="Times New Roman" w:cs="Times New Roman"/>
                <w:bCs/>
                <w:sz w:val="28"/>
                <w:szCs w:val="28"/>
                <w:lang w:val="uk-UA"/>
              </w:rPr>
            </w:pPr>
          </w:p>
          <w:p w:rsidR="00685BC4" w:rsidRDefault="00685BC4">
            <w:pPr>
              <w:spacing w:after="0" w:line="240" w:lineRule="auto"/>
              <w:jc w:val="center"/>
              <w:rPr>
                <w:rFonts w:ascii="Times New Roman" w:hAnsi="Times New Roman" w:cs="Times New Roman"/>
                <w:bCs/>
                <w:sz w:val="28"/>
                <w:szCs w:val="28"/>
                <w:lang w:val="uk-UA"/>
              </w:rPr>
            </w:pPr>
          </w:p>
          <w:p w:rsidR="00685BC4" w:rsidRDefault="00685BC4">
            <w:pPr>
              <w:spacing w:after="0" w:line="240" w:lineRule="auto"/>
              <w:jc w:val="center"/>
              <w:rPr>
                <w:rFonts w:ascii="Times New Roman" w:hAnsi="Times New Roman" w:cs="Times New Roman"/>
                <w:bCs/>
                <w:sz w:val="28"/>
                <w:szCs w:val="28"/>
                <w:lang w:val="uk-UA"/>
              </w:rPr>
            </w:pPr>
          </w:p>
          <w:p w:rsidR="00685BC4" w:rsidRDefault="00685BC4">
            <w:pPr>
              <w:spacing w:after="0" w:line="240" w:lineRule="auto"/>
              <w:jc w:val="center"/>
              <w:rPr>
                <w:rFonts w:ascii="Times New Roman" w:hAnsi="Times New Roman" w:cs="Times New Roman"/>
                <w:bCs/>
                <w:sz w:val="28"/>
                <w:szCs w:val="28"/>
                <w:lang w:val="uk-UA"/>
              </w:rPr>
            </w:pPr>
          </w:p>
          <w:p w:rsidR="00685BC4" w:rsidRDefault="00685BC4">
            <w:pPr>
              <w:spacing w:after="0" w:line="240" w:lineRule="auto"/>
              <w:jc w:val="center"/>
              <w:rPr>
                <w:rFonts w:ascii="Times New Roman" w:hAnsi="Times New Roman" w:cs="Times New Roman"/>
                <w:bCs/>
                <w:sz w:val="28"/>
                <w:szCs w:val="28"/>
                <w:lang w:val="uk-UA"/>
              </w:rPr>
            </w:pPr>
          </w:p>
          <w:p w:rsidR="00685BC4" w:rsidRDefault="00685BC4">
            <w:pPr>
              <w:spacing w:after="0" w:line="240" w:lineRule="auto"/>
              <w:jc w:val="center"/>
              <w:rPr>
                <w:rFonts w:ascii="Times New Roman" w:hAnsi="Times New Roman" w:cs="Times New Roman"/>
                <w:bCs/>
                <w:sz w:val="28"/>
                <w:szCs w:val="28"/>
                <w:lang w:val="uk-UA"/>
              </w:rPr>
            </w:pPr>
          </w:p>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685BC4" w:rsidRDefault="00685BC4">
            <w:pPr>
              <w:spacing w:after="0" w:line="240" w:lineRule="auto"/>
              <w:jc w:val="center"/>
              <w:rPr>
                <w:rFonts w:ascii="Times New Roman" w:hAnsi="Times New Roman" w:cs="Times New Roman"/>
                <w:bCs/>
                <w:sz w:val="28"/>
                <w:szCs w:val="28"/>
                <w:lang w:val="uk-UA"/>
              </w:rPr>
            </w:pPr>
          </w:p>
        </w:tc>
        <w:tc>
          <w:tcPr>
            <w:tcW w:w="1371"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685BC4" w:rsidRDefault="00685BC4">
            <w:pPr>
              <w:spacing w:after="0" w:line="240" w:lineRule="auto"/>
              <w:jc w:val="center"/>
              <w:rPr>
                <w:rFonts w:ascii="Times New Roman" w:hAnsi="Times New Roman" w:cs="Times New Roman"/>
                <w:bCs/>
                <w:sz w:val="28"/>
                <w:szCs w:val="28"/>
                <w:lang w:val="uk-UA"/>
              </w:rPr>
            </w:pPr>
          </w:p>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9"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rPr>
            </w:pPr>
          </w:p>
        </w:tc>
        <w:tc>
          <w:tcPr>
            <w:tcW w:w="1326" w:type="dxa"/>
          </w:tcPr>
          <w:p w:rsidR="00685BC4" w:rsidRDefault="00685BC4">
            <w:pPr>
              <w:spacing w:after="0" w:line="240" w:lineRule="auto"/>
              <w:jc w:val="center"/>
              <w:rPr>
                <w:rFonts w:ascii="Times New Roman" w:hAnsi="Times New Roman" w:cs="Times New Roman"/>
                <w:bCs/>
                <w:sz w:val="28"/>
                <w:szCs w:val="28"/>
              </w:rPr>
            </w:pPr>
          </w:p>
        </w:tc>
      </w:tr>
      <w:tr w:rsidR="00685BC4" w:rsidTr="00685BC4">
        <w:tc>
          <w:tcPr>
            <w:tcW w:w="698" w:type="dxa"/>
            <w:shd w:val="clear" w:color="auto" w:fill="auto"/>
            <w:tcMar>
              <w:left w:w="93" w:type="dxa"/>
            </w:tcMar>
          </w:tcPr>
          <w:p w:rsidR="00685BC4" w:rsidRDefault="00206AA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12</w:t>
            </w:r>
            <w:r w:rsidR="00685BC4">
              <w:rPr>
                <w:rFonts w:ascii="Times New Roman" w:hAnsi="Times New Roman" w:cs="Times New Roman"/>
                <w:bCs/>
                <w:sz w:val="28"/>
                <w:szCs w:val="28"/>
                <w:lang w:val="uk-UA"/>
              </w:rPr>
              <w:t>.</w:t>
            </w:r>
          </w:p>
        </w:tc>
        <w:tc>
          <w:tcPr>
            <w:tcW w:w="2806" w:type="dxa"/>
            <w:shd w:val="clear" w:color="auto" w:fill="auto"/>
            <w:tcMar>
              <w:left w:w="93" w:type="dxa"/>
            </w:tcMar>
          </w:tcPr>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Педагогічна рада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«Використання ІКТ в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процесі самоосвіти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вчителів як засіб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підвищення професійної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компетентності»     </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rPr>
            </w:pPr>
          </w:p>
        </w:tc>
        <w:tc>
          <w:tcPr>
            <w:tcW w:w="1371"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rPr>
            </w:pPr>
          </w:p>
        </w:tc>
        <w:tc>
          <w:tcPr>
            <w:tcW w:w="1369"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rPr>
            </w:pPr>
          </w:p>
        </w:tc>
        <w:tc>
          <w:tcPr>
            <w:tcW w:w="1326" w:type="dxa"/>
          </w:tcPr>
          <w:p w:rsidR="00685BC4" w:rsidRDefault="00685BC4">
            <w:pPr>
              <w:spacing w:after="0" w:line="240" w:lineRule="auto"/>
              <w:jc w:val="center"/>
              <w:rPr>
                <w:rFonts w:ascii="Times New Roman" w:hAnsi="Times New Roman" w:cs="Times New Roman"/>
                <w:bCs/>
                <w:sz w:val="28"/>
                <w:szCs w:val="28"/>
              </w:rPr>
            </w:pPr>
          </w:p>
        </w:tc>
      </w:tr>
      <w:tr w:rsidR="00685BC4" w:rsidTr="00685BC4">
        <w:tc>
          <w:tcPr>
            <w:tcW w:w="698" w:type="dxa"/>
            <w:shd w:val="clear" w:color="auto" w:fill="auto"/>
            <w:tcMar>
              <w:left w:w="93" w:type="dxa"/>
            </w:tcMar>
          </w:tcPr>
          <w:p w:rsidR="00685BC4" w:rsidRDefault="00206AA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13</w:t>
            </w:r>
            <w:r w:rsidR="00685BC4">
              <w:rPr>
                <w:rFonts w:ascii="Times New Roman" w:hAnsi="Times New Roman" w:cs="Times New Roman"/>
                <w:bCs/>
                <w:sz w:val="28"/>
                <w:szCs w:val="28"/>
                <w:lang w:val="uk-UA"/>
              </w:rPr>
              <w:t>.</w:t>
            </w:r>
          </w:p>
        </w:tc>
        <w:tc>
          <w:tcPr>
            <w:tcW w:w="2806" w:type="dxa"/>
            <w:shd w:val="clear" w:color="auto" w:fill="auto"/>
            <w:tcMar>
              <w:left w:w="93" w:type="dxa"/>
            </w:tcMar>
          </w:tcPr>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Формування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інформаційної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культури учасників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освітнього процесу        </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1"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9"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6" w:type="dxa"/>
          </w:tcPr>
          <w:p w:rsidR="00685BC4" w:rsidRPr="00206AAA" w:rsidRDefault="00206AAA">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685BC4" w:rsidTr="00685BC4">
        <w:tc>
          <w:tcPr>
            <w:tcW w:w="698" w:type="dxa"/>
            <w:shd w:val="clear" w:color="auto" w:fill="auto"/>
            <w:tcMar>
              <w:left w:w="93" w:type="dxa"/>
            </w:tcMar>
          </w:tcPr>
          <w:p w:rsidR="00685BC4" w:rsidRDefault="00206AA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14</w:t>
            </w:r>
            <w:r w:rsidR="00685BC4">
              <w:rPr>
                <w:rFonts w:ascii="Times New Roman" w:hAnsi="Times New Roman" w:cs="Times New Roman"/>
                <w:bCs/>
                <w:sz w:val="28"/>
                <w:szCs w:val="28"/>
                <w:lang w:val="uk-UA"/>
              </w:rPr>
              <w:t>.</w:t>
            </w:r>
          </w:p>
        </w:tc>
        <w:tc>
          <w:tcPr>
            <w:tcW w:w="2806" w:type="dxa"/>
            <w:shd w:val="clear" w:color="auto" w:fill="auto"/>
            <w:tcMar>
              <w:left w:w="93" w:type="dxa"/>
            </w:tcMar>
          </w:tcPr>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Батьківський всеобуч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«Безпека в Інтернеті – батьківський контроль»       </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1"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9"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6" w:type="dxa"/>
          </w:tcPr>
          <w:p w:rsidR="00685BC4" w:rsidRPr="00206AAA" w:rsidRDefault="00206AAA">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685BC4" w:rsidRPr="001C1350" w:rsidTr="00685BC4">
        <w:tc>
          <w:tcPr>
            <w:tcW w:w="698" w:type="dxa"/>
            <w:shd w:val="clear" w:color="auto" w:fill="auto"/>
            <w:tcMar>
              <w:left w:w="93" w:type="dxa"/>
            </w:tcMar>
          </w:tcPr>
          <w:p w:rsidR="00685BC4" w:rsidRDefault="00206AA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15</w:t>
            </w:r>
            <w:r w:rsidR="00685BC4">
              <w:rPr>
                <w:rFonts w:ascii="Times New Roman" w:hAnsi="Times New Roman" w:cs="Times New Roman"/>
                <w:bCs/>
                <w:sz w:val="28"/>
                <w:szCs w:val="28"/>
                <w:lang w:val="uk-UA"/>
              </w:rPr>
              <w:t>.</w:t>
            </w:r>
          </w:p>
        </w:tc>
        <w:tc>
          <w:tcPr>
            <w:tcW w:w="2806" w:type="dxa"/>
            <w:shd w:val="clear" w:color="auto" w:fill="auto"/>
            <w:tcMar>
              <w:left w:w="93" w:type="dxa"/>
            </w:tcMar>
          </w:tcPr>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Інформатизація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бібліотечної діяльності. Методична підтримка сайту бібліотеки ліцею, сторінок у </w:t>
            </w:r>
            <w:proofErr w:type="spellStart"/>
            <w:r>
              <w:rPr>
                <w:rFonts w:ascii="Times New Roman" w:hAnsi="Times New Roman" w:cs="Times New Roman"/>
                <w:bCs/>
                <w:sz w:val="28"/>
                <w:szCs w:val="28"/>
                <w:lang w:val="uk-UA"/>
              </w:rPr>
              <w:t>соцмережі</w:t>
            </w:r>
            <w:proofErr w:type="spellEnd"/>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w:t>
            </w:r>
          </w:p>
        </w:tc>
        <w:tc>
          <w:tcPr>
            <w:tcW w:w="1371"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9"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685BC4" w:rsidRDefault="00685BC4">
            <w:pPr>
              <w:spacing w:after="0" w:line="240" w:lineRule="auto"/>
              <w:jc w:val="center"/>
              <w:rPr>
                <w:rFonts w:ascii="Times New Roman" w:hAnsi="Times New Roman" w:cs="Times New Roman"/>
                <w:bCs/>
                <w:sz w:val="28"/>
                <w:szCs w:val="28"/>
                <w:lang w:val="uk-UA"/>
              </w:rPr>
            </w:pPr>
          </w:p>
        </w:tc>
        <w:tc>
          <w:tcPr>
            <w:tcW w:w="1326" w:type="dxa"/>
          </w:tcPr>
          <w:p w:rsidR="00685BC4" w:rsidRPr="00206AAA" w:rsidRDefault="00206AAA">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w:t>
            </w:r>
          </w:p>
        </w:tc>
      </w:tr>
      <w:tr w:rsidR="00685BC4" w:rsidTr="00685BC4">
        <w:tc>
          <w:tcPr>
            <w:tcW w:w="698" w:type="dxa"/>
            <w:shd w:val="clear" w:color="auto" w:fill="auto"/>
            <w:tcMar>
              <w:left w:w="93" w:type="dxa"/>
            </w:tcMar>
          </w:tcPr>
          <w:p w:rsidR="00685BC4" w:rsidRDefault="00206AAA">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16</w:t>
            </w:r>
            <w:r w:rsidR="00685BC4">
              <w:rPr>
                <w:rFonts w:ascii="Times New Roman" w:hAnsi="Times New Roman" w:cs="Times New Roman"/>
                <w:bCs/>
                <w:sz w:val="28"/>
                <w:szCs w:val="28"/>
                <w:lang w:val="uk-UA"/>
              </w:rPr>
              <w:t>.</w:t>
            </w:r>
          </w:p>
        </w:tc>
        <w:tc>
          <w:tcPr>
            <w:tcW w:w="2806" w:type="dxa"/>
            <w:shd w:val="clear" w:color="auto" w:fill="auto"/>
            <w:tcMar>
              <w:left w:w="93" w:type="dxa"/>
            </w:tcMar>
          </w:tcPr>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Створення електронної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бази шкільної бібліотеки з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навчальних предметів,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художньої літератури,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наукової літератури,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психологічної літератури </w:t>
            </w:r>
          </w:p>
          <w:p w:rsidR="00685BC4" w:rsidRDefault="00685BC4">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тощо      </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1"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rPr>
            </w:pPr>
          </w:p>
        </w:tc>
        <w:tc>
          <w:tcPr>
            <w:tcW w:w="1369" w:type="dxa"/>
            <w:shd w:val="clear" w:color="auto" w:fill="auto"/>
            <w:tcMar>
              <w:left w:w="93" w:type="dxa"/>
            </w:tcMar>
          </w:tcPr>
          <w:p w:rsidR="00685BC4" w:rsidRDefault="00685BC4">
            <w:pPr>
              <w:spacing w:after="0" w:line="240" w:lineRule="auto"/>
              <w:jc w:val="center"/>
              <w:rPr>
                <w:rFonts w:ascii="Times New Roman" w:hAnsi="Times New Roman" w:cs="Times New Roman"/>
                <w:bCs/>
                <w:sz w:val="28"/>
                <w:szCs w:val="28"/>
              </w:rPr>
            </w:pPr>
          </w:p>
        </w:tc>
        <w:tc>
          <w:tcPr>
            <w:tcW w:w="1326" w:type="dxa"/>
          </w:tcPr>
          <w:p w:rsidR="00685BC4" w:rsidRDefault="00685BC4">
            <w:pPr>
              <w:spacing w:after="0" w:line="240" w:lineRule="auto"/>
              <w:jc w:val="center"/>
              <w:rPr>
                <w:rFonts w:ascii="Times New Roman" w:hAnsi="Times New Roman" w:cs="Times New Roman"/>
                <w:bCs/>
                <w:sz w:val="28"/>
                <w:szCs w:val="28"/>
              </w:rPr>
            </w:pPr>
          </w:p>
        </w:tc>
      </w:tr>
    </w:tbl>
    <w:p w:rsidR="00E814A7" w:rsidRPr="00CE0129" w:rsidRDefault="00914D84">
      <w:pPr>
        <w:spacing w:after="0"/>
        <w:jc w:val="both"/>
        <w:rPr>
          <w:lang w:val="uk-UA"/>
        </w:rPr>
      </w:pPr>
      <w:r>
        <w:rPr>
          <w:rFonts w:ascii="Times New Roman" w:hAnsi="Times New Roman" w:cs="Times New Roman"/>
          <w:bCs/>
          <w:sz w:val="28"/>
          <w:szCs w:val="28"/>
          <w:lang w:val="uk-UA"/>
        </w:rPr>
        <w:t>Очікувані результати:</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1. Електронне забезпечення організації освітнього процесу.</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  Створення </w:t>
      </w:r>
      <w:r w:rsidR="001C1350">
        <w:rPr>
          <w:rFonts w:ascii="Times New Roman" w:hAnsi="Times New Roman" w:cs="Times New Roman"/>
          <w:bCs/>
          <w:sz w:val="28"/>
          <w:szCs w:val="28"/>
          <w:lang w:val="uk-UA"/>
        </w:rPr>
        <w:t>електронної</w:t>
      </w:r>
      <w:r>
        <w:rPr>
          <w:rFonts w:ascii="Times New Roman" w:hAnsi="Times New Roman" w:cs="Times New Roman"/>
          <w:bCs/>
          <w:sz w:val="28"/>
          <w:szCs w:val="28"/>
          <w:lang w:val="uk-UA"/>
        </w:rPr>
        <w:t xml:space="preserve"> інфраструктури освітнього закладу.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 Практичне засвоєння, а в подальшому застосування педагогами та здобувачами освіти ІКТ в освітньому процесі.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4.  Удосконалення дистанційного навчання в режимі реального часу.</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5. Удосконалення комунікації між всіма учасниками освітнього процесу.</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6.  Доступ учасників освітнього процесу  до навчальних матеріалів  та джерел інформації тощо. </w:t>
      </w:r>
    </w:p>
    <w:p w:rsidR="00E814A7" w:rsidRPr="001C1350" w:rsidRDefault="00914D84">
      <w:pPr>
        <w:spacing w:after="0"/>
        <w:jc w:val="both"/>
        <w:rPr>
          <w:lang w:val="uk-UA"/>
        </w:rPr>
      </w:pPr>
      <w:r>
        <w:rPr>
          <w:rFonts w:ascii="Times New Roman" w:hAnsi="Times New Roman" w:cs="Times New Roman"/>
          <w:bCs/>
          <w:sz w:val="28"/>
          <w:szCs w:val="28"/>
          <w:lang w:val="uk-UA"/>
        </w:rPr>
        <w:t>7.  Підвищення рівня організації освітнього процесу</w:t>
      </w:r>
      <w:r w:rsidR="001C1350">
        <w:rPr>
          <w:rFonts w:ascii="Times New Roman" w:hAnsi="Times New Roman" w:cs="Times New Roman"/>
          <w:bCs/>
          <w:sz w:val="28"/>
          <w:szCs w:val="28"/>
          <w:lang w:val="uk-UA"/>
        </w:rPr>
        <w:t xml:space="preserve"> шляхом </w:t>
      </w:r>
      <w:proofErr w:type="spellStart"/>
      <w:r w:rsidR="001C1350">
        <w:rPr>
          <w:rFonts w:ascii="Times New Roman" w:hAnsi="Times New Roman" w:cs="Times New Roman"/>
          <w:bCs/>
          <w:sz w:val="28"/>
          <w:szCs w:val="28"/>
          <w:lang w:val="uk-UA"/>
        </w:rPr>
        <w:t>діджиталізації</w:t>
      </w:r>
      <w:proofErr w:type="spellEnd"/>
      <w:r w:rsidR="001C1350">
        <w:rPr>
          <w:rFonts w:ascii="Times New Roman" w:hAnsi="Times New Roman" w:cs="Times New Roman"/>
          <w:bCs/>
          <w:sz w:val="28"/>
          <w:szCs w:val="28"/>
          <w:lang w:val="uk-UA"/>
        </w:rPr>
        <w:t xml:space="preserve"> управлінських процесів</w:t>
      </w:r>
      <w:r>
        <w:rPr>
          <w:rFonts w:ascii="Times New Roman" w:hAnsi="Times New Roman" w:cs="Times New Roman"/>
          <w:bCs/>
          <w:sz w:val="28"/>
          <w:szCs w:val="28"/>
          <w:lang w:val="uk-UA"/>
        </w:rPr>
        <w:t>.</w:t>
      </w:r>
    </w:p>
    <w:p w:rsidR="00E814A7" w:rsidRDefault="00E814A7">
      <w:pPr>
        <w:spacing w:after="0"/>
        <w:jc w:val="both"/>
        <w:rPr>
          <w:rFonts w:ascii="Times New Roman" w:hAnsi="Times New Roman" w:cs="Times New Roman"/>
          <w:bCs/>
          <w:sz w:val="28"/>
          <w:szCs w:val="28"/>
          <w:lang w:val="uk-UA"/>
        </w:rPr>
      </w:pPr>
    </w:p>
    <w:p w:rsidR="00E814A7" w:rsidRDefault="00914D84">
      <w:pPr>
        <w:spacing w:after="0"/>
        <w:jc w:val="both"/>
      </w:pPr>
      <w:r>
        <w:rPr>
          <w:rFonts w:ascii="Times New Roman" w:hAnsi="Times New Roman" w:cs="Times New Roman"/>
          <w:bCs/>
          <w:sz w:val="28"/>
          <w:szCs w:val="28"/>
          <w:lang w:val="uk-UA"/>
        </w:rPr>
        <w:t xml:space="preserve">4.2.3. Протидія </w:t>
      </w:r>
      <w:proofErr w:type="spellStart"/>
      <w:r>
        <w:rPr>
          <w:rFonts w:ascii="Times New Roman" w:hAnsi="Times New Roman" w:cs="Times New Roman"/>
          <w:bCs/>
          <w:sz w:val="28"/>
          <w:szCs w:val="28"/>
          <w:lang w:val="uk-UA"/>
        </w:rPr>
        <w:t>булінгу</w:t>
      </w:r>
      <w:proofErr w:type="spellEnd"/>
    </w:p>
    <w:p w:rsidR="00E814A7" w:rsidRDefault="00E814A7">
      <w:pPr>
        <w:spacing w:after="0"/>
        <w:jc w:val="both"/>
        <w:rPr>
          <w:rFonts w:ascii="Times New Roman" w:hAnsi="Times New Roman" w:cs="Times New Roman"/>
          <w:bCs/>
          <w:sz w:val="28"/>
          <w:szCs w:val="28"/>
          <w:lang w:val="uk-UA"/>
        </w:rPr>
      </w:pPr>
    </w:p>
    <w:p w:rsidR="00E814A7" w:rsidRDefault="00914D84">
      <w:pPr>
        <w:spacing w:after="0"/>
        <w:jc w:val="both"/>
      </w:pPr>
      <w:r>
        <w:rPr>
          <w:rFonts w:ascii="Times New Roman" w:hAnsi="Times New Roman" w:cs="Times New Roman"/>
          <w:bCs/>
          <w:sz w:val="28"/>
          <w:szCs w:val="28"/>
          <w:lang w:val="uk-UA"/>
        </w:rPr>
        <w:t>Стратегічна мета: виховання соціально-активної та комунікативної особистості з високим рівнем духовності і моралі.</w:t>
      </w:r>
    </w:p>
    <w:p w:rsidR="00CE0129" w:rsidRDefault="00CE0129">
      <w:pPr>
        <w:spacing w:after="0"/>
        <w:jc w:val="both"/>
        <w:rPr>
          <w:rFonts w:ascii="Times New Roman" w:hAnsi="Times New Roman" w:cs="Times New Roman"/>
          <w:bCs/>
          <w:sz w:val="28"/>
          <w:szCs w:val="28"/>
          <w:lang w:val="uk-UA"/>
        </w:rPr>
      </w:pPr>
    </w:p>
    <w:p w:rsidR="00E814A7" w:rsidRPr="00CE0129" w:rsidRDefault="00914D84">
      <w:pPr>
        <w:spacing w:after="0"/>
        <w:jc w:val="both"/>
        <w:rPr>
          <w:lang w:val="uk-UA"/>
        </w:rPr>
      </w:pPr>
      <w:r>
        <w:rPr>
          <w:rFonts w:ascii="Times New Roman" w:hAnsi="Times New Roman" w:cs="Times New Roman"/>
          <w:bCs/>
          <w:sz w:val="28"/>
          <w:szCs w:val="28"/>
          <w:lang w:val="uk-UA"/>
        </w:rPr>
        <w:t>Пріоритетні завдання:</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координація зусиль педагогічної, батьківської громадськості для попередження </w:t>
      </w:r>
      <w:proofErr w:type="spellStart"/>
      <w:r>
        <w:rPr>
          <w:rFonts w:ascii="Times New Roman" w:hAnsi="Times New Roman" w:cs="Times New Roman"/>
          <w:color w:val="000000" w:themeColor="text1"/>
          <w:sz w:val="28"/>
          <w:szCs w:val="28"/>
          <w:lang w:val="uk-UA"/>
        </w:rPr>
        <w:t>булінгу</w:t>
      </w:r>
      <w:proofErr w:type="spellEnd"/>
      <w:r>
        <w:rPr>
          <w:rFonts w:ascii="Times New Roman" w:hAnsi="Times New Roman" w:cs="Times New Roman"/>
          <w:color w:val="000000" w:themeColor="text1"/>
          <w:sz w:val="28"/>
          <w:szCs w:val="28"/>
          <w:lang w:val="uk-UA"/>
        </w:rPr>
        <w:t>, протиправних дій та вчинків серед здобувачів освіти;</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організація профілактичної роботи на основі глибокого вивчення причин і умов, які сприяють скоєнню здобувачами освіти правопорушень;</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забезпечення організації </w:t>
      </w:r>
      <w:r w:rsidR="00E85057">
        <w:rPr>
          <w:rFonts w:ascii="Times New Roman" w:hAnsi="Times New Roman" w:cs="Times New Roman"/>
          <w:color w:val="000000" w:themeColor="text1"/>
          <w:sz w:val="28"/>
          <w:szCs w:val="28"/>
          <w:lang w:val="uk-UA"/>
        </w:rPr>
        <w:t>психоемоційної підтримки учнів та соціальної згуртованості</w:t>
      </w:r>
      <w:r>
        <w:rPr>
          <w:rFonts w:ascii="Times New Roman" w:hAnsi="Times New Roman" w:cs="Times New Roman"/>
          <w:color w:val="000000" w:themeColor="text1"/>
          <w:sz w:val="28"/>
          <w:szCs w:val="28"/>
          <w:lang w:val="uk-UA"/>
        </w:rPr>
        <w:t>;</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поліпшення роботи психологічної служби, головну увагу приділивши соціально-психолого-педагогічній допомозі здобувачам освіти та їх батькам, захисту прав та інтересів неповнолітніх;</w:t>
      </w:r>
    </w:p>
    <w:p w:rsidR="00E814A7" w:rsidRDefault="00914D84">
      <w:pPr>
        <w:pStyle w:val="a8"/>
        <w:numPr>
          <w:ilvl w:val="0"/>
          <w:numId w:val="2"/>
        </w:num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проведення правової пропаганди </w:t>
      </w:r>
      <w:r w:rsidR="00E85057">
        <w:rPr>
          <w:rFonts w:ascii="Times New Roman" w:hAnsi="Times New Roman" w:cs="Times New Roman"/>
          <w:color w:val="000000" w:themeColor="text1"/>
          <w:sz w:val="28"/>
          <w:szCs w:val="28"/>
          <w:lang w:val="uk-UA"/>
        </w:rPr>
        <w:t xml:space="preserve">щодо толерантного спілкування </w:t>
      </w:r>
      <w:r>
        <w:rPr>
          <w:rFonts w:ascii="Times New Roman" w:hAnsi="Times New Roman" w:cs="Times New Roman"/>
          <w:color w:val="000000" w:themeColor="text1"/>
          <w:sz w:val="28"/>
          <w:szCs w:val="28"/>
          <w:lang w:val="uk-UA"/>
        </w:rPr>
        <w:t>й освіти через наочну агітацію та шкільний медіа центр.</w:t>
      </w:r>
    </w:p>
    <w:p w:rsidR="00E814A7" w:rsidRDefault="00914D84">
      <w:pPr>
        <w:spacing w:after="0"/>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Шляхи реалізації</w:t>
      </w:r>
    </w:p>
    <w:tbl>
      <w:tblPr>
        <w:tblStyle w:val="a9"/>
        <w:tblW w:w="10314" w:type="dxa"/>
        <w:tblInd w:w="-759" w:type="dxa"/>
        <w:tblCellMar>
          <w:left w:w="93" w:type="dxa"/>
        </w:tblCellMar>
        <w:tblLook w:val="04A0" w:firstRow="1" w:lastRow="0" w:firstColumn="1" w:lastColumn="0" w:noHBand="0" w:noVBand="1"/>
      </w:tblPr>
      <w:tblGrid>
        <w:gridCol w:w="561"/>
        <w:gridCol w:w="2950"/>
        <w:gridCol w:w="1371"/>
        <w:gridCol w:w="1370"/>
        <w:gridCol w:w="1371"/>
        <w:gridCol w:w="1368"/>
        <w:gridCol w:w="1323"/>
      </w:tblGrid>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tc>
        <w:tc>
          <w:tcPr>
            <w:tcW w:w="295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Зміст завдань</w:t>
            </w:r>
          </w:p>
        </w:tc>
        <w:tc>
          <w:tcPr>
            <w:tcW w:w="1371" w:type="dxa"/>
            <w:shd w:val="clear" w:color="auto" w:fill="auto"/>
            <w:tcMar>
              <w:left w:w="93" w:type="dxa"/>
            </w:tcMar>
          </w:tcPr>
          <w:p w:rsidR="001A4884" w:rsidRDefault="001A4884">
            <w:pPr>
              <w:spacing w:after="0" w:line="240" w:lineRule="auto"/>
              <w:jc w:val="center"/>
            </w:pPr>
            <w:r>
              <w:rPr>
                <w:rFonts w:ascii="Times New Roman" w:hAnsi="Times New Roman" w:cs="Times New Roman"/>
                <w:color w:val="000000" w:themeColor="text1"/>
                <w:sz w:val="28"/>
                <w:szCs w:val="28"/>
                <w:lang w:val="uk-UA"/>
              </w:rPr>
              <w:t>2023-</w:t>
            </w:r>
          </w:p>
          <w:p w:rsidR="001A4884" w:rsidRDefault="001A4884">
            <w:pPr>
              <w:spacing w:after="0" w:line="240" w:lineRule="auto"/>
              <w:jc w:val="center"/>
            </w:pPr>
            <w:r>
              <w:rPr>
                <w:rFonts w:ascii="Times New Roman" w:hAnsi="Times New Roman" w:cs="Times New Roman"/>
                <w:color w:val="000000" w:themeColor="text1"/>
                <w:sz w:val="28"/>
                <w:szCs w:val="28"/>
                <w:lang w:val="uk-UA"/>
              </w:rPr>
              <w:t xml:space="preserve">2024 </w:t>
            </w:r>
          </w:p>
        </w:tc>
        <w:tc>
          <w:tcPr>
            <w:tcW w:w="1370" w:type="dxa"/>
            <w:shd w:val="clear" w:color="auto" w:fill="auto"/>
            <w:tcMar>
              <w:left w:w="93" w:type="dxa"/>
            </w:tcMar>
          </w:tcPr>
          <w:p w:rsidR="001A4884" w:rsidRDefault="001A4884">
            <w:pPr>
              <w:spacing w:after="0" w:line="240" w:lineRule="auto"/>
              <w:jc w:val="center"/>
            </w:pPr>
            <w:r>
              <w:rPr>
                <w:rFonts w:ascii="Times New Roman" w:hAnsi="Times New Roman" w:cs="Times New Roman"/>
                <w:color w:val="000000" w:themeColor="text1"/>
                <w:sz w:val="28"/>
                <w:szCs w:val="28"/>
                <w:lang w:val="uk-UA"/>
              </w:rPr>
              <w:t>2024-</w:t>
            </w:r>
          </w:p>
          <w:p w:rsidR="001A4884" w:rsidRDefault="001A4884">
            <w:pPr>
              <w:spacing w:after="0" w:line="240" w:lineRule="auto"/>
              <w:jc w:val="center"/>
            </w:pPr>
            <w:r>
              <w:rPr>
                <w:rFonts w:ascii="Times New Roman" w:hAnsi="Times New Roman" w:cs="Times New Roman"/>
                <w:color w:val="000000" w:themeColor="text1"/>
                <w:sz w:val="28"/>
                <w:szCs w:val="28"/>
                <w:lang w:val="uk-UA"/>
              </w:rPr>
              <w:t>2025</w:t>
            </w:r>
          </w:p>
        </w:tc>
        <w:tc>
          <w:tcPr>
            <w:tcW w:w="1371" w:type="dxa"/>
            <w:shd w:val="clear" w:color="auto" w:fill="auto"/>
            <w:tcMar>
              <w:left w:w="93" w:type="dxa"/>
            </w:tcMar>
          </w:tcPr>
          <w:p w:rsidR="001A4884" w:rsidRDefault="001A4884">
            <w:pPr>
              <w:spacing w:after="0" w:line="240" w:lineRule="auto"/>
              <w:jc w:val="center"/>
            </w:pPr>
            <w:r>
              <w:rPr>
                <w:rFonts w:ascii="Times New Roman" w:hAnsi="Times New Roman" w:cs="Times New Roman"/>
                <w:color w:val="000000" w:themeColor="text1"/>
                <w:sz w:val="28"/>
                <w:szCs w:val="28"/>
                <w:lang w:val="uk-UA"/>
              </w:rPr>
              <w:t>2025-</w:t>
            </w:r>
          </w:p>
          <w:p w:rsidR="001A4884" w:rsidRDefault="001A4884">
            <w:pPr>
              <w:spacing w:after="0" w:line="240" w:lineRule="auto"/>
              <w:jc w:val="center"/>
            </w:pPr>
            <w:r>
              <w:rPr>
                <w:rFonts w:ascii="Times New Roman" w:hAnsi="Times New Roman" w:cs="Times New Roman"/>
                <w:color w:val="000000" w:themeColor="text1"/>
                <w:sz w:val="28"/>
                <w:szCs w:val="28"/>
                <w:lang w:val="uk-UA"/>
              </w:rPr>
              <w:t xml:space="preserve">2026 </w:t>
            </w:r>
          </w:p>
        </w:tc>
        <w:tc>
          <w:tcPr>
            <w:tcW w:w="1368" w:type="dxa"/>
            <w:shd w:val="clear" w:color="auto" w:fill="auto"/>
            <w:tcMar>
              <w:left w:w="93" w:type="dxa"/>
            </w:tcMar>
          </w:tcPr>
          <w:p w:rsidR="001A4884" w:rsidRDefault="001A4884">
            <w:pPr>
              <w:spacing w:after="0" w:line="240" w:lineRule="auto"/>
              <w:jc w:val="center"/>
            </w:pPr>
            <w:r>
              <w:rPr>
                <w:rFonts w:ascii="Times New Roman" w:hAnsi="Times New Roman" w:cs="Times New Roman"/>
                <w:color w:val="000000" w:themeColor="text1"/>
                <w:sz w:val="28"/>
                <w:szCs w:val="28"/>
                <w:lang w:val="uk-UA"/>
              </w:rPr>
              <w:t>2026-</w:t>
            </w:r>
          </w:p>
          <w:p w:rsidR="001A4884" w:rsidRDefault="001A4884">
            <w:pPr>
              <w:spacing w:after="0" w:line="240" w:lineRule="auto"/>
              <w:jc w:val="center"/>
            </w:pPr>
            <w:r>
              <w:rPr>
                <w:rFonts w:ascii="Times New Roman" w:hAnsi="Times New Roman" w:cs="Times New Roman"/>
                <w:color w:val="000000" w:themeColor="text1"/>
                <w:sz w:val="28"/>
                <w:szCs w:val="28"/>
                <w:lang w:val="uk-UA"/>
              </w:rPr>
              <w:t>2027</w:t>
            </w:r>
          </w:p>
        </w:tc>
        <w:tc>
          <w:tcPr>
            <w:tcW w:w="1323" w:type="dxa"/>
          </w:tcPr>
          <w:p w:rsidR="001A4884" w:rsidRPr="001A4884" w:rsidRDefault="001A4884">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2027-2028</w:t>
            </w: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          </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Вивчення нормативних</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документів щодо</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протидії цькуванню</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23" w:type="dxa"/>
          </w:tcPr>
          <w:p w:rsidR="001A4884" w:rsidRPr="001A4884" w:rsidRDefault="001A4884">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Діагностування рівня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напруги, тривожності в учнівських колективах: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спостереження за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міжособистісною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поведінкою здобувачів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освіти;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опитування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(анкетування) учасників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освітнього процесу;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психологічні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діагностики мікроклімату,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згуртованості класних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колективів та емоційних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станів учнів;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соціальне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дослідження наявності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референтних груп та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відторгнених в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колективах;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визначення рівня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тривоги та депресії учнів.</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23" w:type="dxa"/>
          </w:tcPr>
          <w:p w:rsidR="001A4884" w:rsidRPr="001A4884" w:rsidRDefault="001A4884">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Проведення ранкових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зустрічей  з метою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формування навичок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дружніх стосунків</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w:t>
            </w: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23" w:type="dxa"/>
          </w:tcPr>
          <w:p w:rsidR="001A4884" w:rsidRPr="001A4884" w:rsidRDefault="001A4884">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4</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Батьківський всеобуч</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«Сім’я і школа. Єдині вимоги у вихованні»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«Безпечна поведінка дітей в мережі Інтернет»,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roofErr w:type="spellStart"/>
            <w:r>
              <w:rPr>
                <w:rFonts w:ascii="Times New Roman" w:hAnsi="Times New Roman" w:cs="Times New Roman"/>
                <w:color w:val="000000" w:themeColor="text1"/>
                <w:sz w:val="28"/>
                <w:szCs w:val="28"/>
                <w:lang w:val="uk-UA"/>
              </w:rPr>
              <w:t>Булінг</w:t>
            </w:r>
            <w:proofErr w:type="spellEnd"/>
            <w:r>
              <w:rPr>
                <w:rFonts w:ascii="Times New Roman" w:hAnsi="Times New Roman" w:cs="Times New Roman"/>
                <w:color w:val="000000" w:themeColor="text1"/>
                <w:sz w:val="28"/>
                <w:szCs w:val="28"/>
                <w:lang w:val="uk-UA"/>
              </w:rPr>
              <w:t xml:space="preserve"> та </w:t>
            </w:r>
            <w:proofErr w:type="spellStart"/>
            <w:r>
              <w:rPr>
                <w:rFonts w:ascii="Times New Roman" w:hAnsi="Times New Roman" w:cs="Times New Roman"/>
                <w:color w:val="000000" w:themeColor="text1"/>
                <w:sz w:val="28"/>
                <w:szCs w:val="28"/>
                <w:lang w:val="uk-UA"/>
              </w:rPr>
              <w:t>кібербулінг</w:t>
            </w:r>
            <w:proofErr w:type="spellEnd"/>
            <w:r>
              <w:rPr>
                <w:rFonts w:ascii="Times New Roman" w:hAnsi="Times New Roman" w:cs="Times New Roman"/>
                <w:color w:val="000000" w:themeColor="text1"/>
                <w:sz w:val="28"/>
                <w:szCs w:val="28"/>
                <w:lang w:val="uk-UA"/>
              </w:rPr>
              <w:t>»</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rPr>
            </w:pP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23" w:type="dxa"/>
          </w:tcPr>
          <w:p w:rsidR="001A4884" w:rsidRDefault="001A4884">
            <w:pPr>
              <w:spacing w:after="0" w:line="240" w:lineRule="auto"/>
              <w:jc w:val="center"/>
              <w:rPr>
                <w:rFonts w:ascii="Times New Roman" w:hAnsi="Times New Roman" w:cs="Times New Roman"/>
                <w:color w:val="000000" w:themeColor="text1"/>
                <w:sz w:val="28"/>
                <w:szCs w:val="28"/>
                <w:lang w:val="uk-UA"/>
              </w:rPr>
            </w:pP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Засідання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методичного об’єднання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класних керівників</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«Проведення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профілактичної роботи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щодо попередження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випадків </w:t>
            </w:r>
            <w:proofErr w:type="spellStart"/>
            <w:r>
              <w:rPr>
                <w:rFonts w:ascii="Times New Roman" w:hAnsi="Times New Roman" w:cs="Times New Roman"/>
                <w:color w:val="000000" w:themeColor="text1"/>
                <w:sz w:val="28"/>
                <w:szCs w:val="28"/>
                <w:lang w:val="uk-UA"/>
              </w:rPr>
              <w:t>булінгу</w:t>
            </w:r>
            <w:proofErr w:type="spellEnd"/>
            <w:r>
              <w:rPr>
                <w:rFonts w:ascii="Times New Roman" w:hAnsi="Times New Roman" w:cs="Times New Roman"/>
                <w:color w:val="000000" w:themeColor="text1"/>
                <w:sz w:val="28"/>
                <w:szCs w:val="28"/>
                <w:lang w:val="uk-UA"/>
              </w:rPr>
              <w:t xml:space="preserve"> серед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учасників освітнього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процесу»</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rPr>
            </w:pP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rPr>
            </w:pPr>
          </w:p>
        </w:tc>
        <w:tc>
          <w:tcPr>
            <w:tcW w:w="1323" w:type="dxa"/>
          </w:tcPr>
          <w:p w:rsidR="001A4884" w:rsidRPr="001A4884" w:rsidRDefault="001A4884">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Психолого-педагогічний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семінар "</w:t>
            </w:r>
            <w:proofErr w:type="spellStart"/>
            <w:r>
              <w:rPr>
                <w:rFonts w:ascii="Times New Roman" w:hAnsi="Times New Roman" w:cs="Times New Roman"/>
                <w:color w:val="000000" w:themeColor="text1"/>
                <w:sz w:val="28"/>
                <w:szCs w:val="28"/>
                <w:lang w:val="uk-UA"/>
              </w:rPr>
              <w:t>Булінг</w:t>
            </w:r>
            <w:proofErr w:type="spellEnd"/>
            <w:r>
              <w:rPr>
                <w:rFonts w:ascii="Times New Roman" w:hAnsi="Times New Roman" w:cs="Times New Roman"/>
                <w:color w:val="000000" w:themeColor="text1"/>
                <w:sz w:val="28"/>
                <w:szCs w:val="28"/>
                <w:lang w:val="uk-UA"/>
              </w:rPr>
              <w:t xml:space="preserve">. Як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захистити дітей"    </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rPr>
            </w:pP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rPr>
            </w:pPr>
          </w:p>
        </w:tc>
        <w:tc>
          <w:tcPr>
            <w:tcW w:w="1323" w:type="dxa"/>
          </w:tcPr>
          <w:p w:rsidR="001A4884" w:rsidRPr="001A4884" w:rsidRDefault="001A4884">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Педагогічна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рада "</w:t>
            </w:r>
            <w:proofErr w:type="spellStart"/>
            <w:r>
              <w:rPr>
                <w:rFonts w:ascii="Times New Roman" w:hAnsi="Times New Roman" w:cs="Times New Roman"/>
                <w:color w:val="000000" w:themeColor="text1"/>
                <w:sz w:val="28"/>
                <w:szCs w:val="28"/>
                <w:lang w:val="uk-UA"/>
              </w:rPr>
              <w:t>Булінг</w:t>
            </w:r>
            <w:proofErr w:type="spellEnd"/>
            <w:r>
              <w:rPr>
                <w:rFonts w:ascii="Times New Roman" w:hAnsi="Times New Roman" w:cs="Times New Roman"/>
                <w:color w:val="000000" w:themeColor="text1"/>
                <w:sz w:val="28"/>
                <w:szCs w:val="28"/>
                <w:lang w:val="uk-UA"/>
              </w:rPr>
              <w:t xml:space="preserve"> в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освітньому середовищі - чинники виникнення, способи запобігання у класних колективах"      </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rPr>
            </w:pP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rPr>
            </w:pP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rPr>
            </w:pPr>
          </w:p>
        </w:tc>
        <w:tc>
          <w:tcPr>
            <w:tcW w:w="1323" w:type="dxa"/>
          </w:tcPr>
          <w:p w:rsidR="001A4884" w:rsidRDefault="001A4884">
            <w:pPr>
              <w:spacing w:after="0" w:line="240" w:lineRule="auto"/>
              <w:jc w:val="center"/>
              <w:rPr>
                <w:rFonts w:ascii="Times New Roman" w:hAnsi="Times New Roman" w:cs="Times New Roman"/>
                <w:color w:val="000000" w:themeColor="text1"/>
                <w:sz w:val="28"/>
                <w:szCs w:val="28"/>
              </w:rPr>
            </w:pP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Практикум «</w:t>
            </w:r>
            <w:proofErr w:type="spellStart"/>
            <w:r>
              <w:rPr>
                <w:rFonts w:ascii="Times New Roman" w:hAnsi="Times New Roman" w:cs="Times New Roman"/>
                <w:color w:val="000000" w:themeColor="text1"/>
                <w:sz w:val="28"/>
                <w:szCs w:val="28"/>
                <w:lang w:val="uk-UA"/>
              </w:rPr>
              <w:t>Булінг</w:t>
            </w:r>
            <w:proofErr w:type="spellEnd"/>
            <w:r>
              <w:rPr>
                <w:rFonts w:ascii="Times New Roman" w:hAnsi="Times New Roman" w:cs="Times New Roman"/>
                <w:color w:val="000000" w:themeColor="text1"/>
                <w:sz w:val="28"/>
                <w:szCs w:val="28"/>
                <w:lang w:val="uk-UA"/>
              </w:rPr>
              <w:t xml:space="preserve">.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Цькування у шкільному колективі»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Практики запобігання та подолання </w:t>
            </w:r>
            <w:proofErr w:type="spellStart"/>
            <w:r>
              <w:rPr>
                <w:rFonts w:ascii="Times New Roman" w:hAnsi="Times New Roman" w:cs="Times New Roman"/>
                <w:color w:val="000000" w:themeColor="text1"/>
                <w:sz w:val="28"/>
                <w:szCs w:val="28"/>
                <w:lang w:val="uk-UA"/>
              </w:rPr>
              <w:t>булінгу</w:t>
            </w:r>
            <w:proofErr w:type="spellEnd"/>
            <w:r>
              <w:rPr>
                <w:rFonts w:ascii="Times New Roman" w:hAnsi="Times New Roman" w:cs="Times New Roman"/>
                <w:color w:val="000000" w:themeColor="text1"/>
                <w:sz w:val="28"/>
                <w:szCs w:val="28"/>
                <w:lang w:val="uk-UA"/>
              </w:rPr>
              <w:t xml:space="preserve">»  </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rPr>
            </w:pP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rPr>
            </w:pP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rPr>
            </w:pPr>
          </w:p>
        </w:tc>
        <w:tc>
          <w:tcPr>
            <w:tcW w:w="1323" w:type="dxa"/>
          </w:tcPr>
          <w:p w:rsidR="001A4884" w:rsidRDefault="001A4884">
            <w:pPr>
              <w:spacing w:after="0" w:line="240" w:lineRule="auto"/>
              <w:jc w:val="center"/>
              <w:rPr>
                <w:rFonts w:ascii="Times New Roman" w:hAnsi="Times New Roman" w:cs="Times New Roman"/>
                <w:color w:val="000000" w:themeColor="text1"/>
                <w:sz w:val="28"/>
                <w:szCs w:val="28"/>
              </w:rPr>
            </w:pP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Інформаційна робота з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протидії </w:t>
            </w:r>
            <w:proofErr w:type="spellStart"/>
            <w:r>
              <w:rPr>
                <w:rFonts w:ascii="Times New Roman" w:hAnsi="Times New Roman" w:cs="Times New Roman"/>
                <w:color w:val="000000" w:themeColor="text1"/>
                <w:sz w:val="28"/>
                <w:szCs w:val="28"/>
                <w:lang w:val="uk-UA"/>
              </w:rPr>
              <w:t>булінгу</w:t>
            </w:r>
            <w:proofErr w:type="spellEnd"/>
            <w:r>
              <w:rPr>
                <w:rFonts w:ascii="Times New Roman" w:hAnsi="Times New Roman" w:cs="Times New Roman"/>
                <w:color w:val="000000" w:themeColor="text1"/>
                <w:sz w:val="28"/>
                <w:szCs w:val="28"/>
                <w:lang w:val="uk-UA"/>
              </w:rPr>
              <w:t xml:space="preserve"> через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інтернет-сторінки</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23" w:type="dxa"/>
          </w:tcPr>
          <w:p w:rsidR="001A4884" w:rsidRPr="001A4884" w:rsidRDefault="001A4884">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Години класних керівників із питань попередження</w:t>
            </w:r>
          </w:p>
          <w:p w:rsidR="001A4884" w:rsidRDefault="001A4884">
            <w:pPr>
              <w:spacing w:after="0" w:line="240" w:lineRule="auto"/>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булінгу</w:t>
            </w:r>
            <w:proofErr w:type="spellEnd"/>
            <w:r>
              <w:rPr>
                <w:rFonts w:ascii="Times New Roman" w:hAnsi="Times New Roman" w:cs="Times New Roman"/>
                <w:color w:val="000000" w:themeColor="text1"/>
                <w:sz w:val="28"/>
                <w:szCs w:val="28"/>
                <w:lang w:val="uk-UA"/>
              </w:rPr>
              <w:t xml:space="preserve">, формування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загальнолюдських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моральних цінностей </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23" w:type="dxa"/>
          </w:tcPr>
          <w:p w:rsidR="001A4884" w:rsidRPr="001A4884" w:rsidRDefault="001A4884">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Проведення тижня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протидії </w:t>
            </w:r>
            <w:proofErr w:type="spellStart"/>
            <w:r>
              <w:rPr>
                <w:rFonts w:ascii="Times New Roman" w:hAnsi="Times New Roman" w:cs="Times New Roman"/>
                <w:color w:val="000000" w:themeColor="text1"/>
                <w:sz w:val="28"/>
                <w:szCs w:val="28"/>
                <w:lang w:val="uk-UA"/>
              </w:rPr>
              <w:t>булінгу</w:t>
            </w:r>
            <w:proofErr w:type="spellEnd"/>
            <w:r>
              <w:rPr>
                <w:rFonts w:ascii="Times New Roman" w:hAnsi="Times New Roman" w:cs="Times New Roman"/>
                <w:color w:val="000000" w:themeColor="text1"/>
                <w:sz w:val="28"/>
                <w:szCs w:val="28"/>
                <w:lang w:val="uk-UA"/>
              </w:rPr>
              <w:t xml:space="preserve"> та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безпечного інтернету         </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w:t>
            </w: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23" w:type="dxa"/>
          </w:tcPr>
          <w:p w:rsidR="001A4884" w:rsidRPr="001A4884" w:rsidRDefault="001A4884">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12</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Співпраця з працівниками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юстиції, правоохоронних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органів, служби у справах дітей з питань правової освіти та профілактики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правопорушень </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23" w:type="dxa"/>
          </w:tcPr>
          <w:p w:rsidR="001A4884" w:rsidRPr="001A4884" w:rsidRDefault="001A4884">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Проведення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індивідуальних бесід з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учнями, схильними до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правопорушень </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23" w:type="dxa"/>
          </w:tcPr>
          <w:p w:rsidR="001A4884" w:rsidRPr="001A4884" w:rsidRDefault="001A4884">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Психодіагностика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здобувачів освіти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(вибірково) на визначення схильності до агресивної поведінки </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23" w:type="dxa"/>
          </w:tcPr>
          <w:p w:rsidR="001A4884" w:rsidRPr="001A4884" w:rsidRDefault="001A4884">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15</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Тематичні години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психолога та соціального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педагога з питань протидії </w:t>
            </w:r>
            <w:proofErr w:type="spellStart"/>
            <w:r>
              <w:rPr>
                <w:rFonts w:ascii="Times New Roman" w:hAnsi="Times New Roman" w:cs="Times New Roman"/>
                <w:color w:val="000000" w:themeColor="text1"/>
                <w:sz w:val="28"/>
                <w:szCs w:val="28"/>
                <w:lang w:val="uk-UA"/>
              </w:rPr>
              <w:t>булінгу</w:t>
            </w:r>
            <w:proofErr w:type="spellEnd"/>
            <w:r>
              <w:rPr>
                <w:rFonts w:ascii="Times New Roman" w:hAnsi="Times New Roman" w:cs="Times New Roman"/>
                <w:color w:val="000000" w:themeColor="text1"/>
                <w:sz w:val="28"/>
                <w:szCs w:val="28"/>
                <w:lang w:val="uk-UA"/>
              </w:rPr>
              <w:t xml:space="preserve">, створення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доброзичливого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мікроклімату в колективі,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формування моральних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цінностей</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23" w:type="dxa"/>
          </w:tcPr>
          <w:p w:rsidR="001A4884" w:rsidRPr="001A4884" w:rsidRDefault="001A4884">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16</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Проведення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просвітницької</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роботи серед членів сім’ї, де виникає реальна загроза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вчинення насильства в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сім’ї</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23" w:type="dxa"/>
          </w:tcPr>
          <w:p w:rsidR="001A4884" w:rsidRPr="001A4884" w:rsidRDefault="001A4884">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17</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Оновлення розділів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“Профілактична робота” і «Протидія </w:t>
            </w:r>
            <w:proofErr w:type="spellStart"/>
            <w:r>
              <w:rPr>
                <w:rFonts w:ascii="Times New Roman" w:hAnsi="Times New Roman" w:cs="Times New Roman"/>
                <w:color w:val="000000" w:themeColor="text1"/>
                <w:sz w:val="28"/>
                <w:szCs w:val="28"/>
                <w:lang w:val="uk-UA"/>
              </w:rPr>
              <w:t>булінгу</w:t>
            </w:r>
            <w:proofErr w:type="spellEnd"/>
            <w:r>
              <w:rPr>
                <w:rFonts w:ascii="Times New Roman" w:hAnsi="Times New Roman" w:cs="Times New Roman"/>
                <w:color w:val="000000" w:themeColor="text1"/>
                <w:sz w:val="28"/>
                <w:szCs w:val="28"/>
                <w:lang w:val="uk-UA"/>
              </w:rPr>
              <w:t xml:space="preserve">», розміщення нормативних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документів на сайті </w:t>
            </w:r>
          </w:p>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закладу освіти</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w:t>
            </w: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23" w:type="dxa"/>
          </w:tcPr>
          <w:p w:rsidR="001A4884" w:rsidRPr="001A4884" w:rsidRDefault="001A4884">
            <w:pPr>
              <w:spacing w:after="0" w:line="24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t>
            </w:r>
          </w:p>
        </w:tc>
      </w:tr>
      <w:tr w:rsidR="001A4884" w:rsidTr="001A4884">
        <w:tc>
          <w:tcPr>
            <w:tcW w:w="56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18</w:t>
            </w:r>
          </w:p>
        </w:tc>
        <w:tc>
          <w:tcPr>
            <w:tcW w:w="2950" w:type="dxa"/>
            <w:shd w:val="clear" w:color="auto" w:fill="auto"/>
            <w:tcMar>
              <w:left w:w="93" w:type="dxa"/>
            </w:tcMar>
          </w:tcPr>
          <w:p w:rsidR="001A4884" w:rsidRDefault="001A488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Створення центру згуртованості у ліцеї з метою покращення психоемоційного стану освітнього середовища</w:t>
            </w: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p>
        </w:tc>
        <w:tc>
          <w:tcPr>
            <w:tcW w:w="1370"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p>
        </w:tc>
        <w:tc>
          <w:tcPr>
            <w:tcW w:w="1371"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p>
        </w:tc>
        <w:tc>
          <w:tcPr>
            <w:tcW w:w="1368" w:type="dxa"/>
            <w:shd w:val="clear" w:color="auto" w:fill="auto"/>
            <w:tcMar>
              <w:left w:w="93" w:type="dxa"/>
            </w:tcMar>
          </w:tcPr>
          <w:p w:rsidR="001A4884" w:rsidRDefault="001A4884">
            <w:pPr>
              <w:spacing w:after="0" w:line="240" w:lineRule="auto"/>
              <w:jc w:val="center"/>
              <w:rPr>
                <w:rFonts w:ascii="Times New Roman" w:hAnsi="Times New Roman" w:cs="Times New Roman"/>
                <w:color w:val="000000" w:themeColor="text1"/>
                <w:sz w:val="28"/>
                <w:szCs w:val="28"/>
                <w:lang w:val="uk-UA"/>
              </w:rPr>
            </w:pPr>
          </w:p>
        </w:tc>
        <w:tc>
          <w:tcPr>
            <w:tcW w:w="1323" w:type="dxa"/>
          </w:tcPr>
          <w:p w:rsidR="001A4884" w:rsidRDefault="001A4884">
            <w:pPr>
              <w:spacing w:after="0" w:line="240" w:lineRule="auto"/>
              <w:jc w:val="center"/>
              <w:rPr>
                <w:rFonts w:ascii="Times New Roman" w:hAnsi="Times New Roman" w:cs="Times New Roman"/>
                <w:color w:val="000000" w:themeColor="text1"/>
                <w:sz w:val="28"/>
                <w:szCs w:val="28"/>
                <w:lang w:val="uk-UA"/>
              </w:rPr>
            </w:pPr>
          </w:p>
        </w:tc>
      </w:tr>
    </w:tbl>
    <w:p w:rsidR="00E814A7" w:rsidRDefault="00914D84">
      <w:pPr>
        <w:spacing w:after="0"/>
        <w:ind w:left="36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Очікувані результати:</w:t>
      </w:r>
    </w:p>
    <w:p w:rsidR="00E814A7" w:rsidRDefault="00914D84">
      <w:pPr>
        <w:pStyle w:val="a8"/>
        <w:numPr>
          <w:ilvl w:val="0"/>
          <w:numId w:val="2"/>
        </w:num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створення системи виховної та профілактичної роботи в закладі;</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усвідомлення дітьми негативного впливу </w:t>
      </w:r>
      <w:r w:rsidR="001B227E">
        <w:rPr>
          <w:rFonts w:ascii="Times New Roman" w:hAnsi="Times New Roman" w:cs="Times New Roman"/>
          <w:color w:val="000000" w:themeColor="text1"/>
          <w:sz w:val="28"/>
          <w:szCs w:val="28"/>
          <w:lang w:val="uk-UA"/>
        </w:rPr>
        <w:t>фактів цькування</w:t>
      </w:r>
      <w:r>
        <w:rPr>
          <w:rFonts w:ascii="Times New Roman" w:hAnsi="Times New Roman" w:cs="Times New Roman"/>
          <w:color w:val="000000" w:themeColor="text1"/>
          <w:sz w:val="28"/>
          <w:szCs w:val="28"/>
          <w:lang w:val="uk-UA"/>
        </w:rPr>
        <w:t>;</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допомога здобувачам освіти і їхнім батькам у захисті своїх прав та інтересів;</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навчання дітей знаходити вихід із кризових ситуацій та захищати себе від усіх видів насильства (</w:t>
      </w:r>
      <w:proofErr w:type="spellStart"/>
      <w:r>
        <w:rPr>
          <w:rFonts w:ascii="Times New Roman" w:hAnsi="Times New Roman" w:cs="Times New Roman"/>
          <w:color w:val="000000" w:themeColor="text1"/>
          <w:sz w:val="28"/>
          <w:szCs w:val="28"/>
          <w:lang w:val="uk-UA"/>
        </w:rPr>
        <w:t>булінгу</w:t>
      </w:r>
      <w:proofErr w:type="spellEnd"/>
      <w:r>
        <w:rPr>
          <w:rFonts w:ascii="Times New Roman" w:hAnsi="Times New Roman" w:cs="Times New Roman"/>
          <w:color w:val="000000" w:themeColor="text1"/>
          <w:sz w:val="28"/>
          <w:szCs w:val="28"/>
          <w:lang w:val="uk-UA"/>
        </w:rPr>
        <w:t>);</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профілактика правопорушень і злочинності серед молоді;</w:t>
      </w:r>
    </w:p>
    <w:p w:rsidR="00E814A7" w:rsidRDefault="00914D84">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набуття досвіду інформаційно-комунікаційних та комунікативних компетенцій учасників освітнього процесу;</w:t>
      </w:r>
    </w:p>
    <w:p w:rsidR="002B6634" w:rsidRPr="001B227E" w:rsidRDefault="00914D84" w:rsidP="002B6634">
      <w:pPr>
        <w:pStyle w:val="a8"/>
        <w:numPr>
          <w:ilvl w:val="0"/>
          <w:numId w:val="2"/>
        </w:numPr>
        <w:jc w:val="both"/>
        <w:rPr>
          <w:lang w:val="uk-UA"/>
        </w:rPr>
      </w:pPr>
      <w:r>
        <w:rPr>
          <w:rFonts w:ascii="Times New Roman" w:hAnsi="Times New Roman" w:cs="Times New Roman"/>
          <w:color w:val="000000" w:themeColor="text1"/>
          <w:sz w:val="28"/>
          <w:szCs w:val="28"/>
          <w:lang w:val="uk-UA"/>
        </w:rPr>
        <w:t>створення безпечного толерантного середовища; виховання соціально активної та комунікативної особистості з вис</w:t>
      </w:r>
      <w:r w:rsidR="001B227E">
        <w:rPr>
          <w:rFonts w:ascii="Times New Roman" w:hAnsi="Times New Roman" w:cs="Times New Roman"/>
          <w:color w:val="000000" w:themeColor="text1"/>
          <w:sz w:val="28"/>
          <w:szCs w:val="28"/>
          <w:lang w:val="uk-UA"/>
        </w:rPr>
        <w:t>оким рівнем духовності і моралі;</w:t>
      </w:r>
    </w:p>
    <w:p w:rsidR="001B227E" w:rsidRPr="002B6634" w:rsidRDefault="001B227E" w:rsidP="002B6634">
      <w:pPr>
        <w:pStyle w:val="a8"/>
        <w:numPr>
          <w:ilvl w:val="0"/>
          <w:numId w:val="2"/>
        </w:numPr>
        <w:jc w:val="both"/>
        <w:rPr>
          <w:lang w:val="uk-UA"/>
        </w:rPr>
      </w:pPr>
      <w:r>
        <w:rPr>
          <w:rFonts w:ascii="Times New Roman" w:hAnsi="Times New Roman" w:cs="Times New Roman"/>
          <w:color w:val="000000" w:themeColor="text1"/>
          <w:sz w:val="28"/>
          <w:szCs w:val="28"/>
          <w:lang w:val="uk-UA"/>
        </w:rPr>
        <w:t>створення простору дружнього до дитини з метою покращення психоемоційного стану учасників освітнього процесу.</w:t>
      </w:r>
    </w:p>
    <w:p w:rsidR="00E814A7" w:rsidRPr="002B6634" w:rsidRDefault="002B6634" w:rsidP="002B6634">
      <w:pPr>
        <w:jc w:val="both"/>
        <w:rPr>
          <w:lang w:val="uk-UA"/>
        </w:rPr>
      </w:pPr>
      <w:r w:rsidRPr="002B6634">
        <w:rPr>
          <w:rFonts w:ascii="Times New Roman" w:hAnsi="Times New Roman" w:cs="Times New Roman"/>
          <w:b/>
          <w:bCs/>
          <w:sz w:val="28"/>
          <w:szCs w:val="28"/>
          <w:lang w:val="uk-UA"/>
        </w:rPr>
        <w:t>І</w:t>
      </w:r>
      <w:r w:rsidR="006F51B6">
        <w:rPr>
          <w:rFonts w:ascii="Times New Roman" w:hAnsi="Times New Roman" w:cs="Times New Roman"/>
          <w:b/>
          <w:bCs/>
          <w:sz w:val="28"/>
          <w:szCs w:val="28"/>
          <w:lang w:val="en-US"/>
        </w:rPr>
        <w:t>V</w:t>
      </w:r>
      <w:r w:rsidRPr="002B6634">
        <w:rPr>
          <w:rFonts w:ascii="Times New Roman" w:hAnsi="Times New Roman" w:cs="Times New Roman"/>
          <w:b/>
          <w:bCs/>
          <w:sz w:val="28"/>
          <w:szCs w:val="28"/>
          <w:lang w:val="uk-UA"/>
        </w:rPr>
        <w:t>.3.</w:t>
      </w:r>
      <w:r w:rsidRPr="002B6634">
        <w:rPr>
          <w:rFonts w:ascii="Times New Roman" w:hAnsi="Times New Roman" w:cs="Times New Roman"/>
          <w:bCs/>
          <w:sz w:val="28"/>
          <w:szCs w:val="28"/>
          <w:lang w:val="uk-UA"/>
        </w:rPr>
        <w:t xml:space="preserve"> </w:t>
      </w:r>
      <w:r w:rsidR="00914D84" w:rsidRPr="002B6634">
        <w:rPr>
          <w:rFonts w:ascii="Times New Roman" w:hAnsi="Times New Roman" w:cs="Times New Roman"/>
          <w:b/>
          <w:bCs/>
          <w:color w:val="000000" w:themeColor="text1"/>
          <w:sz w:val="28"/>
          <w:szCs w:val="28"/>
          <w:lang w:val="uk-UA"/>
        </w:rPr>
        <w:t>Система оцінювання учнів</w:t>
      </w:r>
    </w:p>
    <w:p w:rsidR="00E814A7" w:rsidRDefault="00914D84">
      <w:pPr>
        <w:spacing w:after="0"/>
        <w:ind w:firstLine="36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Якість освіти є найефективнішим засобом для задоволення освітніх потреб суспільства, сім'ї, дитини. А тому управління якістю освіти означає  співвіднесення  результатів  роботи  закладу  з  метою,  яку педагогічний колектив поставив перед собою.  </w:t>
      </w:r>
    </w:p>
    <w:p w:rsidR="00E814A7" w:rsidRPr="00914D84" w:rsidRDefault="00914D84">
      <w:pPr>
        <w:spacing w:after="0"/>
        <w:ind w:firstLine="360"/>
        <w:jc w:val="both"/>
        <w:rPr>
          <w:lang w:val="uk-UA"/>
        </w:rPr>
      </w:pPr>
      <w:r>
        <w:rPr>
          <w:rFonts w:ascii="Times New Roman" w:hAnsi="Times New Roman" w:cs="Times New Roman"/>
          <w:color w:val="000000" w:themeColor="text1"/>
          <w:sz w:val="28"/>
          <w:szCs w:val="28"/>
          <w:lang w:val="uk-UA"/>
        </w:rPr>
        <w:t xml:space="preserve">Реформування  загальної  середньої  освіти  передбачає  зміни  у  підходах  до оцінювання  навчальних досягнень здобувачів  освіти  ліцею, зокрема: </w:t>
      </w:r>
    </w:p>
    <w:p w:rsidR="00E814A7" w:rsidRDefault="00E814A7">
      <w:pPr>
        <w:spacing w:after="0"/>
        <w:ind w:firstLine="360"/>
        <w:jc w:val="both"/>
        <w:rPr>
          <w:rFonts w:ascii="Times New Roman" w:hAnsi="Times New Roman" w:cs="Times New Roman"/>
          <w:color w:val="000000" w:themeColor="text1"/>
          <w:sz w:val="28"/>
          <w:szCs w:val="28"/>
          <w:lang w:val="uk-UA"/>
        </w:rPr>
      </w:pPr>
    </w:p>
    <w:p w:rsidR="00E814A7" w:rsidRDefault="00914D84">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  Вимоги  до  оцінювання  результатів  навчання  визначаються  з  урахуванням </w:t>
      </w:r>
      <w:proofErr w:type="spellStart"/>
      <w:r>
        <w:rPr>
          <w:rFonts w:ascii="Times New Roman" w:hAnsi="Times New Roman" w:cs="Times New Roman"/>
          <w:color w:val="000000" w:themeColor="text1"/>
          <w:sz w:val="28"/>
          <w:szCs w:val="28"/>
          <w:lang w:val="uk-UA"/>
        </w:rPr>
        <w:t>компетентнісного</w:t>
      </w:r>
      <w:proofErr w:type="spellEnd"/>
      <w:r>
        <w:rPr>
          <w:rFonts w:ascii="Times New Roman" w:hAnsi="Times New Roman" w:cs="Times New Roman"/>
          <w:color w:val="000000" w:themeColor="text1"/>
          <w:sz w:val="28"/>
          <w:szCs w:val="28"/>
          <w:lang w:val="uk-UA"/>
        </w:rPr>
        <w:t xml:space="preserve"> підходу до навчання, в основу якого покладено ключові компетентності. </w:t>
      </w:r>
    </w:p>
    <w:p w:rsidR="00E814A7" w:rsidRPr="00914D84" w:rsidRDefault="00914D84">
      <w:pPr>
        <w:spacing w:after="0"/>
        <w:jc w:val="both"/>
        <w:rPr>
          <w:lang w:val="uk-UA"/>
        </w:rPr>
      </w:pPr>
      <w:r>
        <w:rPr>
          <w:rFonts w:ascii="Times New Roman" w:hAnsi="Times New Roman" w:cs="Times New Roman"/>
          <w:color w:val="000000" w:themeColor="text1"/>
          <w:sz w:val="28"/>
          <w:szCs w:val="28"/>
          <w:lang w:val="uk-UA"/>
        </w:rPr>
        <w:t>2. Оцінювання є на позитивному підході, що передбачає врахування рівня досягнень учня.</w:t>
      </w:r>
    </w:p>
    <w:p w:rsidR="00E814A7" w:rsidRDefault="00E814A7">
      <w:pPr>
        <w:spacing w:after="0"/>
        <w:jc w:val="both"/>
        <w:rPr>
          <w:rFonts w:ascii="Times New Roman" w:hAnsi="Times New Roman" w:cs="Times New Roman"/>
          <w:color w:val="000000" w:themeColor="text1"/>
          <w:sz w:val="28"/>
          <w:szCs w:val="28"/>
          <w:lang w:val="uk-UA"/>
        </w:rPr>
      </w:pPr>
    </w:p>
    <w:p w:rsidR="00E814A7" w:rsidRPr="00627E9A" w:rsidRDefault="00914D84" w:rsidP="00627E9A">
      <w:pPr>
        <w:spacing w:after="0"/>
        <w:ind w:left="360"/>
        <w:jc w:val="both"/>
        <w:rPr>
          <w:lang w:val="uk-UA"/>
        </w:rPr>
      </w:pPr>
      <w:r>
        <w:rPr>
          <w:rFonts w:ascii="Times New Roman" w:hAnsi="Times New Roman" w:cs="Times New Roman"/>
          <w:color w:val="000000" w:themeColor="text1"/>
          <w:sz w:val="28"/>
          <w:szCs w:val="28"/>
          <w:lang w:val="uk-UA"/>
        </w:rPr>
        <w:t xml:space="preserve">Система оцінювання здобувачів освіти ліцею передбачає: </w:t>
      </w:r>
    </w:p>
    <w:p w:rsidR="00E814A7" w:rsidRDefault="00914D84">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наявність  відкритої,  прозорої  і  зрозумілої  для  здобувачів  освіти  системи оцінювання їх навчальних досягнень; </w:t>
      </w:r>
    </w:p>
    <w:p w:rsidR="00E814A7" w:rsidRDefault="00914D84">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внутрішній  моніторинг  якості  освіти,  що  передбачає  відстеження  та коригування результатів навчання; </w:t>
      </w:r>
    </w:p>
    <w:p w:rsidR="00E814A7" w:rsidRDefault="00914D84">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формування  у  здобувачів  освіти  відповідальності  за  результати  свого навчання; </w:t>
      </w:r>
    </w:p>
    <w:p w:rsidR="00E814A7" w:rsidRDefault="00914D84">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моніторинг  організації діяльності навчального закладу; </w:t>
      </w:r>
    </w:p>
    <w:p w:rsidR="00E814A7" w:rsidRDefault="00914D84">
      <w:pPr>
        <w:spacing w:after="0"/>
        <w:jc w:val="both"/>
      </w:pPr>
      <w:r>
        <w:rPr>
          <w:rFonts w:ascii="Times New Roman" w:hAnsi="Times New Roman" w:cs="Times New Roman"/>
          <w:color w:val="000000" w:themeColor="text1"/>
          <w:sz w:val="28"/>
          <w:szCs w:val="28"/>
          <w:lang w:val="uk-UA"/>
        </w:rPr>
        <w:t xml:space="preserve">•  контроль за виконанням прийнятих рішень. </w:t>
      </w:r>
    </w:p>
    <w:p w:rsidR="00E814A7" w:rsidRDefault="00E814A7">
      <w:pPr>
        <w:spacing w:after="0"/>
        <w:jc w:val="both"/>
        <w:rPr>
          <w:rFonts w:ascii="Times New Roman" w:hAnsi="Times New Roman" w:cs="Times New Roman"/>
          <w:color w:val="000000" w:themeColor="text1"/>
          <w:sz w:val="28"/>
          <w:szCs w:val="28"/>
          <w:lang w:val="uk-UA"/>
        </w:rPr>
      </w:pPr>
    </w:p>
    <w:p w:rsidR="00914D84" w:rsidRPr="00914D84" w:rsidRDefault="00914D84" w:rsidP="00914D84">
      <w:pPr>
        <w:spacing w:after="0"/>
        <w:ind w:firstLine="360"/>
        <w:jc w:val="both"/>
        <w:rPr>
          <w:lang w:val="uk-UA"/>
        </w:rPr>
      </w:pPr>
      <w:r>
        <w:rPr>
          <w:rFonts w:ascii="Times New Roman" w:hAnsi="Times New Roman" w:cs="Times New Roman"/>
          <w:color w:val="000000" w:themeColor="text1"/>
          <w:sz w:val="28"/>
          <w:szCs w:val="28"/>
          <w:lang w:val="uk-UA"/>
        </w:rPr>
        <w:t xml:space="preserve">Стратегічною  метою  даного  напряму  є  </w:t>
      </w:r>
      <w:r w:rsidR="002B263A">
        <w:rPr>
          <w:rFonts w:ascii="Times New Roman" w:hAnsi="Times New Roman" w:cs="Times New Roman"/>
          <w:color w:val="000000" w:themeColor="text1"/>
          <w:sz w:val="28"/>
          <w:szCs w:val="28"/>
          <w:lang w:val="uk-UA"/>
        </w:rPr>
        <w:t xml:space="preserve">створення прозорої, доступної, зрозумілої адаптованої системи оцінювання, правил та процедур, створених на основі критеріїв МОН та вимог Держстандарту </w:t>
      </w:r>
      <w:r>
        <w:rPr>
          <w:rFonts w:ascii="Times New Roman" w:hAnsi="Times New Roman" w:cs="Times New Roman"/>
          <w:color w:val="000000" w:themeColor="text1"/>
          <w:sz w:val="28"/>
          <w:szCs w:val="28"/>
          <w:lang w:val="uk-UA"/>
        </w:rPr>
        <w:t>в  системі  всебічного  розвитку особистості.</w:t>
      </w:r>
    </w:p>
    <w:p w:rsidR="00914D84" w:rsidRDefault="00914D84" w:rsidP="00914D84">
      <w:pPr>
        <w:spacing w:after="0"/>
        <w:ind w:firstLine="360"/>
        <w:jc w:val="both"/>
        <w:rPr>
          <w:rFonts w:ascii="Times New Roman" w:hAnsi="Times New Roman" w:cs="Times New Roman"/>
          <w:bCs/>
          <w:sz w:val="28"/>
          <w:szCs w:val="28"/>
          <w:lang w:val="uk-UA"/>
        </w:rPr>
      </w:pPr>
    </w:p>
    <w:p w:rsidR="00E814A7" w:rsidRPr="00914D84" w:rsidRDefault="00914D84" w:rsidP="00914D84">
      <w:pPr>
        <w:spacing w:after="0"/>
        <w:ind w:firstLine="360"/>
        <w:jc w:val="both"/>
        <w:rPr>
          <w:lang w:val="uk-UA"/>
        </w:rPr>
      </w:pPr>
      <w:r>
        <w:rPr>
          <w:rFonts w:ascii="Times New Roman" w:hAnsi="Times New Roman" w:cs="Times New Roman"/>
          <w:bCs/>
          <w:sz w:val="28"/>
          <w:szCs w:val="28"/>
          <w:lang w:val="uk-UA"/>
        </w:rPr>
        <w:t xml:space="preserve">Пріоритетні завдання:  </w:t>
      </w:r>
    </w:p>
    <w:p w:rsidR="00E814A7" w:rsidRDefault="00914D84">
      <w:pPr>
        <w:spacing w:after="0"/>
        <w:jc w:val="both"/>
        <w:rPr>
          <w:rFonts w:ascii="Times New Roman" w:hAnsi="Times New Roman" w:cs="Times New Roman"/>
          <w:bCs/>
          <w:sz w:val="28"/>
          <w:szCs w:val="28"/>
          <w:lang w:val="uk-UA"/>
        </w:rPr>
      </w:pPr>
      <w:r>
        <w:rPr>
          <w:rFonts w:ascii="Times New Roman" w:eastAsia="MS Gothic" w:hAnsi="Times New Roman" w:cs="Times New Roman"/>
          <w:bCs/>
          <w:sz w:val="28"/>
          <w:szCs w:val="28"/>
          <w:lang w:val="uk-UA"/>
        </w:rPr>
        <w:t>-</w:t>
      </w:r>
      <w:r>
        <w:rPr>
          <w:rFonts w:ascii="Times New Roman" w:hAnsi="Times New Roman" w:cs="Times New Roman"/>
          <w:bCs/>
          <w:sz w:val="28"/>
          <w:szCs w:val="28"/>
          <w:lang w:val="uk-UA"/>
        </w:rPr>
        <w:t xml:space="preserve"> підвищення  якості  освітніх  послуг  у  відповідності  до  Державних стандартів освіти</w:t>
      </w:r>
      <w:r w:rsidR="002B263A">
        <w:rPr>
          <w:rFonts w:ascii="Times New Roman" w:hAnsi="Times New Roman" w:cs="Times New Roman"/>
          <w:bCs/>
          <w:sz w:val="28"/>
          <w:szCs w:val="28"/>
          <w:lang w:val="uk-UA"/>
        </w:rPr>
        <w:t xml:space="preserve"> через систему внутрішнього моніторингу</w:t>
      </w:r>
      <w:r>
        <w:rPr>
          <w:rFonts w:ascii="Times New Roman" w:hAnsi="Times New Roman" w:cs="Times New Roman"/>
          <w:bCs/>
          <w:sz w:val="28"/>
          <w:szCs w:val="28"/>
          <w:lang w:val="uk-UA"/>
        </w:rPr>
        <w:t xml:space="preserve">; </w:t>
      </w:r>
    </w:p>
    <w:p w:rsidR="00E814A7" w:rsidRDefault="00914D84">
      <w:pPr>
        <w:spacing w:after="0"/>
        <w:jc w:val="both"/>
        <w:rPr>
          <w:rFonts w:ascii="Times New Roman" w:hAnsi="Times New Roman" w:cs="Times New Roman"/>
          <w:bCs/>
          <w:sz w:val="28"/>
          <w:szCs w:val="28"/>
          <w:lang w:val="uk-UA"/>
        </w:rPr>
      </w:pPr>
      <w:r>
        <w:rPr>
          <w:rFonts w:ascii="Times New Roman" w:eastAsia="MS Gothic" w:hAnsi="Times New Roman" w:cs="Times New Roman"/>
          <w:bCs/>
          <w:sz w:val="28"/>
          <w:szCs w:val="28"/>
          <w:lang w:val="uk-UA"/>
        </w:rPr>
        <w:t>-</w:t>
      </w:r>
      <w:r>
        <w:rPr>
          <w:rFonts w:ascii="Times New Roman" w:hAnsi="Times New Roman" w:cs="Times New Roman"/>
          <w:bCs/>
          <w:sz w:val="28"/>
          <w:szCs w:val="28"/>
          <w:lang w:val="uk-UA"/>
        </w:rPr>
        <w:t xml:space="preserve"> здійснення </w:t>
      </w:r>
      <w:proofErr w:type="spellStart"/>
      <w:r>
        <w:rPr>
          <w:rFonts w:ascii="Times New Roman" w:hAnsi="Times New Roman" w:cs="Times New Roman"/>
          <w:bCs/>
          <w:sz w:val="28"/>
          <w:szCs w:val="28"/>
          <w:lang w:val="uk-UA"/>
        </w:rPr>
        <w:t>компетентнісного</w:t>
      </w:r>
      <w:proofErr w:type="spellEnd"/>
      <w:r>
        <w:rPr>
          <w:rFonts w:ascii="Times New Roman" w:hAnsi="Times New Roman" w:cs="Times New Roman"/>
          <w:bCs/>
          <w:sz w:val="28"/>
          <w:szCs w:val="28"/>
          <w:lang w:val="uk-UA"/>
        </w:rPr>
        <w:t xml:space="preserve"> підходу до навчання;</w:t>
      </w:r>
    </w:p>
    <w:p w:rsidR="00E814A7" w:rsidRDefault="00914D84">
      <w:pPr>
        <w:spacing w:after="0"/>
        <w:jc w:val="both"/>
        <w:rPr>
          <w:rFonts w:ascii="Times New Roman" w:hAnsi="Times New Roman" w:cs="Times New Roman"/>
          <w:bCs/>
          <w:sz w:val="28"/>
          <w:szCs w:val="28"/>
          <w:lang w:val="uk-UA"/>
        </w:rPr>
      </w:pPr>
      <w:r>
        <w:rPr>
          <w:rFonts w:ascii="Times New Roman" w:eastAsia="MS Gothic" w:hAnsi="Times New Roman" w:cs="Times New Roman"/>
          <w:bCs/>
          <w:sz w:val="28"/>
          <w:szCs w:val="28"/>
          <w:lang w:val="uk-UA"/>
        </w:rPr>
        <w:t>-</w:t>
      </w:r>
      <w:r>
        <w:rPr>
          <w:rFonts w:ascii="Times New Roman" w:hAnsi="Times New Roman" w:cs="Times New Roman"/>
          <w:bCs/>
          <w:sz w:val="28"/>
          <w:szCs w:val="28"/>
          <w:lang w:val="uk-UA"/>
        </w:rPr>
        <w:t xml:space="preserve"> формування інтересу учнівської молоді до знань, ціннісних пріоритетів та ціннісних орієнтацій до навчання; </w:t>
      </w:r>
    </w:p>
    <w:p w:rsidR="00E814A7" w:rsidRDefault="00914D84">
      <w:pPr>
        <w:spacing w:after="0"/>
        <w:jc w:val="both"/>
        <w:rPr>
          <w:rFonts w:ascii="Times New Roman" w:hAnsi="Times New Roman" w:cs="Times New Roman"/>
          <w:bCs/>
          <w:sz w:val="28"/>
          <w:szCs w:val="28"/>
          <w:lang w:val="uk-UA"/>
        </w:rPr>
      </w:pPr>
      <w:r>
        <w:rPr>
          <w:rFonts w:ascii="Times New Roman" w:eastAsia="MS Gothic" w:hAnsi="Times New Roman" w:cs="Times New Roman"/>
          <w:bCs/>
          <w:sz w:val="28"/>
          <w:szCs w:val="28"/>
          <w:lang w:val="uk-UA"/>
        </w:rPr>
        <w:t>-</w:t>
      </w:r>
      <w:r>
        <w:rPr>
          <w:rFonts w:ascii="Times New Roman" w:hAnsi="Times New Roman" w:cs="Times New Roman"/>
          <w:bCs/>
          <w:sz w:val="28"/>
          <w:szCs w:val="28"/>
          <w:lang w:val="uk-UA"/>
        </w:rPr>
        <w:t xml:space="preserve"> задоволення освітніх потреб та життєвих сподівань учнів;</w:t>
      </w:r>
    </w:p>
    <w:p w:rsidR="00E814A7" w:rsidRDefault="00914D84">
      <w:pPr>
        <w:spacing w:after="0"/>
        <w:jc w:val="both"/>
        <w:rPr>
          <w:rFonts w:ascii="Times New Roman" w:hAnsi="Times New Roman" w:cs="Times New Roman"/>
          <w:bCs/>
          <w:sz w:val="28"/>
          <w:szCs w:val="28"/>
          <w:lang w:val="uk-UA"/>
        </w:rPr>
      </w:pPr>
      <w:r>
        <w:rPr>
          <w:rFonts w:ascii="Times New Roman" w:eastAsia="MS Gothic" w:hAnsi="Times New Roman" w:cs="Times New Roman"/>
          <w:bCs/>
          <w:sz w:val="28"/>
          <w:szCs w:val="28"/>
          <w:lang w:val="uk-UA"/>
        </w:rPr>
        <w:t>-</w:t>
      </w:r>
      <w:r>
        <w:rPr>
          <w:rFonts w:ascii="Times New Roman" w:hAnsi="Times New Roman" w:cs="Times New Roman"/>
          <w:bCs/>
          <w:sz w:val="28"/>
          <w:szCs w:val="28"/>
          <w:lang w:val="uk-UA"/>
        </w:rPr>
        <w:t xml:space="preserve"> забезпечення високого рівня готовності здобувачів освіти до різних видів підсумкового контролю;</w:t>
      </w:r>
    </w:p>
    <w:p w:rsidR="00E814A7" w:rsidRDefault="00914D84">
      <w:pPr>
        <w:spacing w:after="0"/>
        <w:jc w:val="both"/>
        <w:rPr>
          <w:rFonts w:ascii="Times New Roman" w:hAnsi="Times New Roman" w:cs="Times New Roman"/>
          <w:bCs/>
          <w:sz w:val="28"/>
          <w:szCs w:val="28"/>
          <w:lang w:val="uk-UA"/>
        </w:rPr>
      </w:pPr>
      <w:r>
        <w:rPr>
          <w:rFonts w:ascii="Times New Roman" w:eastAsia="MS Gothic" w:hAnsi="Times New Roman" w:cs="Times New Roman"/>
          <w:bCs/>
          <w:sz w:val="28"/>
          <w:szCs w:val="28"/>
          <w:lang w:val="uk-UA"/>
        </w:rPr>
        <w:t>-</w:t>
      </w:r>
      <w:r>
        <w:rPr>
          <w:rFonts w:ascii="Times New Roman" w:hAnsi="Times New Roman" w:cs="Times New Roman"/>
          <w:bCs/>
          <w:sz w:val="28"/>
          <w:szCs w:val="28"/>
          <w:lang w:val="uk-UA"/>
        </w:rPr>
        <w:t xml:space="preserve"> втілення у життя принципу гуманізації освіти;</w:t>
      </w:r>
    </w:p>
    <w:p w:rsidR="00E814A7" w:rsidRDefault="00914D84">
      <w:pPr>
        <w:spacing w:after="0"/>
        <w:jc w:val="both"/>
        <w:rPr>
          <w:rFonts w:ascii="Times New Roman" w:hAnsi="Times New Roman" w:cs="Times New Roman"/>
          <w:bCs/>
          <w:sz w:val="28"/>
          <w:szCs w:val="28"/>
          <w:lang w:val="uk-UA"/>
        </w:rPr>
      </w:pPr>
      <w:r>
        <w:rPr>
          <w:rFonts w:ascii="Times New Roman" w:eastAsia="MS Gothic" w:hAnsi="Times New Roman" w:cs="Times New Roman"/>
          <w:bCs/>
          <w:sz w:val="28"/>
          <w:szCs w:val="28"/>
          <w:lang w:val="uk-UA"/>
        </w:rPr>
        <w:t>-</w:t>
      </w:r>
      <w:r>
        <w:rPr>
          <w:rFonts w:ascii="Times New Roman" w:hAnsi="Times New Roman" w:cs="Times New Roman"/>
          <w:bCs/>
          <w:sz w:val="28"/>
          <w:szCs w:val="28"/>
          <w:lang w:val="uk-UA"/>
        </w:rPr>
        <w:t xml:space="preserve"> організація  освітнього  процесу  відповідно  до  індивідуальних можливостей, інтересів,  здібностей  учнів,  спрямованого  на  розвиток особистості,  на формування  функціональних,  мотиваційних  та соціальних </w:t>
      </w:r>
      <w:proofErr w:type="spellStart"/>
      <w:r>
        <w:rPr>
          <w:rFonts w:ascii="Times New Roman" w:hAnsi="Times New Roman" w:cs="Times New Roman"/>
          <w:bCs/>
          <w:sz w:val="28"/>
          <w:szCs w:val="28"/>
          <w:lang w:val="uk-UA"/>
        </w:rPr>
        <w:t>компетентностей</w:t>
      </w:r>
      <w:proofErr w:type="spellEnd"/>
      <w:r>
        <w:rPr>
          <w:rFonts w:ascii="Times New Roman" w:hAnsi="Times New Roman" w:cs="Times New Roman"/>
          <w:bCs/>
          <w:sz w:val="28"/>
          <w:szCs w:val="28"/>
          <w:lang w:val="uk-UA"/>
        </w:rPr>
        <w:t>.</w:t>
      </w:r>
    </w:p>
    <w:p w:rsidR="00E814A7" w:rsidRDefault="00E814A7">
      <w:pPr>
        <w:spacing w:after="0"/>
        <w:jc w:val="center"/>
        <w:rPr>
          <w:rFonts w:ascii="Times New Roman" w:hAnsi="Times New Roman" w:cs="Times New Roman"/>
          <w:bCs/>
          <w:sz w:val="28"/>
          <w:szCs w:val="28"/>
          <w:lang w:val="uk-UA"/>
        </w:rPr>
      </w:pPr>
    </w:p>
    <w:p w:rsidR="00E814A7" w:rsidRDefault="00914D84">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Шляхи реалізації</w:t>
      </w:r>
    </w:p>
    <w:tbl>
      <w:tblPr>
        <w:tblStyle w:val="a9"/>
        <w:tblW w:w="10314" w:type="dxa"/>
        <w:tblInd w:w="-759" w:type="dxa"/>
        <w:tblCellMar>
          <w:left w:w="93" w:type="dxa"/>
        </w:tblCellMar>
        <w:tblLook w:val="04A0" w:firstRow="1" w:lastRow="0" w:firstColumn="1" w:lastColumn="0" w:noHBand="0" w:noVBand="1"/>
      </w:tblPr>
      <w:tblGrid>
        <w:gridCol w:w="562"/>
        <w:gridCol w:w="2951"/>
        <w:gridCol w:w="1370"/>
        <w:gridCol w:w="1370"/>
        <w:gridCol w:w="1370"/>
        <w:gridCol w:w="1368"/>
        <w:gridCol w:w="1323"/>
      </w:tblGrid>
      <w:tr w:rsidR="00862729" w:rsidTr="00862729">
        <w:tc>
          <w:tcPr>
            <w:tcW w:w="56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2951"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Зміст завдань</w:t>
            </w:r>
          </w:p>
        </w:tc>
        <w:tc>
          <w:tcPr>
            <w:tcW w:w="1370" w:type="dxa"/>
            <w:shd w:val="clear" w:color="auto" w:fill="auto"/>
            <w:tcMar>
              <w:left w:w="93" w:type="dxa"/>
            </w:tcMar>
          </w:tcPr>
          <w:p w:rsidR="00862729" w:rsidRDefault="00862729">
            <w:pPr>
              <w:spacing w:after="0" w:line="240" w:lineRule="auto"/>
              <w:jc w:val="center"/>
            </w:pPr>
            <w:r>
              <w:rPr>
                <w:rFonts w:ascii="Times New Roman" w:hAnsi="Times New Roman" w:cs="Times New Roman"/>
                <w:bCs/>
                <w:sz w:val="28"/>
                <w:szCs w:val="28"/>
                <w:lang w:val="uk-UA"/>
              </w:rPr>
              <w:t>2023-</w:t>
            </w:r>
          </w:p>
          <w:p w:rsidR="00862729" w:rsidRDefault="00862729">
            <w:pPr>
              <w:spacing w:after="0" w:line="240" w:lineRule="auto"/>
              <w:jc w:val="center"/>
            </w:pPr>
            <w:r>
              <w:rPr>
                <w:rFonts w:ascii="Times New Roman" w:hAnsi="Times New Roman" w:cs="Times New Roman"/>
                <w:bCs/>
                <w:sz w:val="28"/>
                <w:szCs w:val="28"/>
                <w:lang w:val="uk-UA"/>
              </w:rPr>
              <w:t>2024</w:t>
            </w:r>
          </w:p>
        </w:tc>
        <w:tc>
          <w:tcPr>
            <w:tcW w:w="1370" w:type="dxa"/>
            <w:shd w:val="clear" w:color="auto" w:fill="auto"/>
            <w:tcMar>
              <w:left w:w="93" w:type="dxa"/>
            </w:tcMar>
          </w:tcPr>
          <w:p w:rsidR="00862729" w:rsidRDefault="00862729">
            <w:pPr>
              <w:spacing w:after="0" w:line="240" w:lineRule="auto"/>
              <w:jc w:val="center"/>
            </w:pPr>
            <w:r>
              <w:rPr>
                <w:rFonts w:ascii="Times New Roman" w:hAnsi="Times New Roman" w:cs="Times New Roman"/>
                <w:bCs/>
                <w:sz w:val="28"/>
                <w:szCs w:val="28"/>
                <w:lang w:val="uk-UA"/>
              </w:rPr>
              <w:t>2024-</w:t>
            </w:r>
          </w:p>
          <w:p w:rsidR="00862729" w:rsidRDefault="00862729">
            <w:pPr>
              <w:spacing w:after="0" w:line="240" w:lineRule="auto"/>
              <w:jc w:val="center"/>
            </w:pPr>
            <w:r>
              <w:rPr>
                <w:rFonts w:ascii="Times New Roman" w:hAnsi="Times New Roman" w:cs="Times New Roman"/>
                <w:bCs/>
                <w:sz w:val="28"/>
                <w:szCs w:val="28"/>
                <w:lang w:val="uk-UA"/>
              </w:rPr>
              <w:t>2025</w:t>
            </w:r>
          </w:p>
        </w:tc>
        <w:tc>
          <w:tcPr>
            <w:tcW w:w="1370" w:type="dxa"/>
            <w:shd w:val="clear" w:color="auto" w:fill="auto"/>
            <w:tcMar>
              <w:left w:w="93" w:type="dxa"/>
            </w:tcMar>
          </w:tcPr>
          <w:p w:rsidR="00862729" w:rsidRDefault="00862729">
            <w:pPr>
              <w:spacing w:after="0" w:line="240" w:lineRule="auto"/>
              <w:jc w:val="center"/>
            </w:pPr>
            <w:r>
              <w:rPr>
                <w:rFonts w:ascii="Times New Roman" w:hAnsi="Times New Roman" w:cs="Times New Roman"/>
                <w:bCs/>
                <w:sz w:val="28"/>
                <w:szCs w:val="28"/>
                <w:lang w:val="uk-UA"/>
              </w:rPr>
              <w:t>2025-</w:t>
            </w:r>
          </w:p>
          <w:p w:rsidR="00862729" w:rsidRDefault="00862729">
            <w:pPr>
              <w:spacing w:after="0" w:line="240" w:lineRule="auto"/>
              <w:jc w:val="center"/>
            </w:pPr>
            <w:r>
              <w:rPr>
                <w:rFonts w:ascii="Times New Roman" w:hAnsi="Times New Roman" w:cs="Times New Roman"/>
                <w:bCs/>
                <w:sz w:val="28"/>
                <w:szCs w:val="28"/>
                <w:lang w:val="uk-UA"/>
              </w:rPr>
              <w:t>2026</w:t>
            </w:r>
          </w:p>
        </w:tc>
        <w:tc>
          <w:tcPr>
            <w:tcW w:w="1368" w:type="dxa"/>
            <w:shd w:val="clear" w:color="auto" w:fill="auto"/>
            <w:tcMar>
              <w:left w:w="93" w:type="dxa"/>
            </w:tcMar>
          </w:tcPr>
          <w:p w:rsidR="00862729" w:rsidRDefault="00862729">
            <w:pPr>
              <w:spacing w:after="0" w:line="240" w:lineRule="auto"/>
              <w:jc w:val="center"/>
            </w:pPr>
            <w:r>
              <w:rPr>
                <w:rFonts w:ascii="Times New Roman" w:hAnsi="Times New Roman" w:cs="Times New Roman"/>
                <w:bCs/>
                <w:sz w:val="28"/>
                <w:szCs w:val="28"/>
                <w:lang w:val="uk-UA"/>
              </w:rPr>
              <w:t>2026-</w:t>
            </w:r>
          </w:p>
          <w:p w:rsidR="00862729" w:rsidRDefault="00862729">
            <w:pPr>
              <w:spacing w:after="0" w:line="240" w:lineRule="auto"/>
              <w:jc w:val="center"/>
            </w:pPr>
            <w:r>
              <w:rPr>
                <w:rFonts w:ascii="Times New Roman" w:hAnsi="Times New Roman" w:cs="Times New Roman"/>
                <w:bCs/>
                <w:sz w:val="28"/>
                <w:szCs w:val="28"/>
                <w:lang w:val="uk-UA"/>
              </w:rPr>
              <w:t>2027</w:t>
            </w:r>
          </w:p>
        </w:tc>
        <w:tc>
          <w:tcPr>
            <w:tcW w:w="1323"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2027-2028</w:t>
            </w:r>
          </w:p>
        </w:tc>
      </w:tr>
      <w:tr w:rsidR="00862729" w:rsidTr="00862729">
        <w:tc>
          <w:tcPr>
            <w:tcW w:w="56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p>
        </w:tc>
        <w:tc>
          <w:tcPr>
            <w:tcW w:w="2951"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Забезпечення відкритої,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прозорої і зрозумілої для учнів системи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оцінювання їх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навчальних досягнень </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3"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p>
        </w:tc>
        <w:tc>
          <w:tcPr>
            <w:tcW w:w="2951"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Забезпечення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внутрішнього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моніторингу якості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освіти, що передбачає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відстеження та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коригування </w:t>
            </w:r>
            <w:r>
              <w:rPr>
                <w:rFonts w:ascii="Times New Roman" w:hAnsi="Times New Roman" w:cs="Times New Roman"/>
                <w:bCs/>
                <w:sz w:val="28"/>
                <w:szCs w:val="28"/>
                <w:lang w:val="uk-UA"/>
              </w:rPr>
              <w:lastRenderedPageBreak/>
              <w:t xml:space="preserve">результатів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навчання</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3"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3</w:t>
            </w:r>
          </w:p>
        </w:tc>
        <w:tc>
          <w:tcPr>
            <w:tcW w:w="2951"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Впровадження системи формувального оцінювання</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3"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2951"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Формування в учнів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відповідальності за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результати свого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навчання</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3"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5</w:t>
            </w:r>
          </w:p>
        </w:tc>
        <w:tc>
          <w:tcPr>
            <w:tcW w:w="2951"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Створення умов для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реалізації індивідуальних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освітніх траєкторій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здобувачів освіти</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3"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6</w:t>
            </w:r>
          </w:p>
        </w:tc>
        <w:tc>
          <w:tcPr>
            <w:tcW w:w="2951"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Створення умов для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формування ключових </w:t>
            </w:r>
          </w:p>
          <w:p w:rsidR="00862729" w:rsidRDefault="00862729">
            <w:pPr>
              <w:spacing w:after="0" w:line="240" w:lineRule="auto"/>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компетентностей</w:t>
            </w:r>
            <w:proofErr w:type="spellEnd"/>
            <w:r>
              <w:rPr>
                <w:rFonts w:ascii="Times New Roman" w:hAnsi="Times New Roman" w:cs="Times New Roman"/>
                <w:bCs/>
                <w:sz w:val="28"/>
                <w:szCs w:val="28"/>
                <w:lang w:val="uk-UA"/>
              </w:rPr>
              <w:t xml:space="preserve"> в учнів</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3"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7</w:t>
            </w:r>
          </w:p>
        </w:tc>
        <w:tc>
          <w:tcPr>
            <w:tcW w:w="2951"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Застосування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інтерактивних технологій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 оцінювання при організації проміжного та підсумкового оцінювання </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3"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8</w:t>
            </w:r>
          </w:p>
        </w:tc>
        <w:tc>
          <w:tcPr>
            <w:tcW w:w="2951"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Використання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електронного  щоденника та журналу </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3"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9</w:t>
            </w:r>
          </w:p>
        </w:tc>
        <w:tc>
          <w:tcPr>
            <w:tcW w:w="2951"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Педрада-круглий стіл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«Обмін досвідом роботи по формуванню в учнів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ключових </w:t>
            </w:r>
            <w:proofErr w:type="spellStart"/>
            <w:r>
              <w:rPr>
                <w:rFonts w:ascii="Times New Roman" w:hAnsi="Times New Roman" w:cs="Times New Roman"/>
                <w:bCs/>
                <w:sz w:val="28"/>
                <w:szCs w:val="28"/>
                <w:lang w:val="uk-UA"/>
              </w:rPr>
              <w:t>компетентностей</w:t>
            </w:r>
            <w:proofErr w:type="spellEnd"/>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rPr>
            </w:pP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rPr>
            </w:pP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rPr>
            </w:pPr>
          </w:p>
        </w:tc>
        <w:tc>
          <w:tcPr>
            <w:tcW w:w="1323" w:type="dxa"/>
          </w:tcPr>
          <w:p w:rsidR="00862729" w:rsidRDefault="00862729">
            <w:pPr>
              <w:spacing w:after="0" w:line="240" w:lineRule="auto"/>
              <w:jc w:val="center"/>
              <w:rPr>
                <w:rFonts w:ascii="Times New Roman" w:hAnsi="Times New Roman" w:cs="Times New Roman"/>
                <w:bCs/>
                <w:sz w:val="28"/>
                <w:szCs w:val="28"/>
              </w:rPr>
            </w:pPr>
          </w:p>
        </w:tc>
      </w:tr>
      <w:tr w:rsidR="00862729" w:rsidTr="00862729">
        <w:tc>
          <w:tcPr>
            <w:tcW w:w="562" w:type="dxa"/>
            <w:shd w:val="clear" w:color="auto" w:fill="auto"/>
            <w:tcMar>
              <w:left w:w="93" w:type="dxa"/>
            </w:tcMar>
          </w:tcPr>
          <w:p w:rsidR="00862729" w:rsidRDefault="00862729" w:rsidP="00590D46">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10</w:t>
            </w:r>
          </w:p>
        </w:tc>
        <w:tc>
          <w:tcPr>
            <w:tcW w:w="2951"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Семінар «Створення «ситуації успіху» в роботі щодо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формування життєвих </w:t>
            </w:r>
          </w:p>
          <w:p w:rsidR="00862729" w:rsidRDefault="00862729">
            <w:pPr>
              <w:spacing w:after="0" w:line="240" w:lineRule="auto"/>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компетентностей</w:t>
            </w:r>
            <w:proofErr w:type="spellEnd"/>
            <w:r>
              <w:rPr>
                <w:rFonts w:ascii="Times New Roman" w:hAnsi="Times New Roman" w:cs="Times New Roman"/>
                <w:bCs/>
                <w:sz w:val="28"/>
                <w:szCs w:val="28"/>
                <w:lang w:val="uk-UA"/>
              </w:rPr>
              <w:t xml:space="preserve">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здобувачів освіти»</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862729" w:rsidRDefault="00862729">
            <w:pPr>
              <w:spacing w:after="0" w:line="240" w:lineRule="auto"/>
              <w:jc w:val="center"/>
              <w:rPr>
                <w:rFonts w:ascii="Times New Roman" w:hAnsi="Times New Roman" w:cs="Times New Roman"/>
                <w:bCs/>
                <w:sz w:val="28"/>
                <w:szCs w:val="28"/>
                <w:lang w:val="uk-UA"/>
              </w:rPr>
            </w:pPr>
          </w:p>
          <w:p w:rsidR="00862729" w:rsidRDefault="00862729">
            <w:pPr>
              <w:spacing w:after="0" w:line="240" w:lineRule="auto"/>
              <w:jc w:val="center"/>
              <w:rPr>
                <w:rFonts w:ascii="Times New Roman" w:hAnsi="Times New Roman" w:cs="Times New Roman"/>
                <w:bCs/>
                <w:sz w:val="28"/>
                <w:szCs w:val="28"/>
                <w:lang w:val="uk-UA"/>
              </w:rPr>
            </w:pPr>
          </w:p>
          <w:p w:rsidR="00862729" w:rsidRDefault="00862729">
            <w:pPr>
              <w:spacing w:after="0" w:line="240" w:lineRule="auto"/>
              <w:jc w:val="center"/>
              <w:rPr>
                <w:rFonts w:ascii="Times New Roman" w:hAnsi="Times New Roman" w:cs="Times New Roman"/>
                <w:bCs/>
                <w:sz w:val="28"/>
                <w:szCs w:val="28"/>
                <w:lang w:val="uk-UA"/>
              </w:rPr>
            </w:pP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rPr>
            </w:pP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rPr>
            </w:pP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rPr>
            </w:pPr>
          </w:p>
        </w:tc>
        <w:tc>
          <w:tcPr>
            <w:tcW w:w="1323" w:type="dxa"/>
          </w:tcPr>
          <w:p w:rsidR="00862729" w:rsidRDefault="00862729">
            <w:pPr>
              <w:spacing w:after="0" w:line="240" w:lineRule="auto"/>
              <w:jc w:val="center"/>
              <w:rPr>
                <w:rFonts w:ascii="Times New Roman" w:hAnsi="Times New Roman" w:cs="Times New Roman"/>
                <w:bCs/>
                <w:sz w:val="28"/>
                <w:szCs w:val="28"/>
              </w:rPr>
            </w:pPr>
          </w:p>
        </w:tc>
      </w:tr>
      <w:tr w:rsidR="00862729" w:rsidTr="00862729">
        <w:tc>
          <w:tcPr>
            <w:tcW w:w="562" w:type="dxa"/>
            <w:shd w:val="clear" w:color="auto" w:fill="auto"/>
            <w:tcMar>
              <w:left w:w="93" w:type="dxa"/>
            </w:tcMar>
          </w:tcPr>
          <w:p w:rsidR="00862729" w:rsidRDefault="00862729" w:rsidP="00590D46">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11</w:t>
            </w:r>
          </w:p>
        </w:tc>
        <w:tc>
          <w:tcPr>
            <w:tcW w:w="2951"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Моніторинг рівня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сформованості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предметних </w:t>
            </w:r>
          </w:p>
          <w:p w:rsidR="00862729" w:rsidRDefault="00862729">
            <w:pPr>
              <w:spacing w:after="0" w:line="240" w:lineRule="auto"/>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компетентностей</w:t>
            </w:r>
            <w:proofErr w:type="spellEnd"/>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3"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2" w:type="dxa"/>
            <w:shd w:val="clear" w:color="auto" w:fill="auto"/>
            <w:tcMar>
              <w:left w:w="93" w:type="dxa"/>
            </w:tcMar>
          </w:tcPr>
          <w:p w:rsidR="00862729" w:rsidRDefault="00862729" w:rsidP="00590D46">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12</w:t>
            </w:r>
          </w:p>
        </w:tc>
        <w:tc>
          <w:tcPr>
            <w:tcW w:w="2951"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Використання вчителями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 системі оцінювання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навчальних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досягнень прийомів </w:t>
            </w:r>
          </w:p>
          <w:p w:rsidR="00862729" w:rsidRDefault="00862729">
            <w:pPr>
              <w:spacing w:after="0" w:line="240" w:lineRule="auto"/>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самооцінювання</w:t>
            </w:r>
            <w:proofErr w:type="spellEnd"/>
            <w:r>
              <w:rPr>
                <w:rFonts w:ascii="Times New Roman" w:hAnsi="Times New Roman" w:cs="Times New Roman"/>
                <w:bCs/>
                <w:sz w:val="28"/>
                <w:szCs w:val="28"/>
                <w:lang w:val="uk-UA"/>
              </w:rPr>
              <w:t xml:space="preserve"> та </w:t>
            </w:r>
            <w:proofErr w:type="spellStart"/>
            <w:r>
              <w:rPr>
                <w:rFonts w:ascii="Times New Roman" w:hAnsi="Times New Roman" w:cs="Times New Roman"/>
                <w:bCs/>
                <w:sz w:val="28"/>
                <w:szCs w:val="28"/>
                <w:lang w:val="uk-UA"/>
              </w:rPr>
              <w:t>взаємооцінювання</w:t>
            </w:r>
            <w:proofErr w:type="spellEnd"/>
            <w:r>
              <w:rPr>
                <w:rFonts w:ascii="Times New Roman" w:hAnsi="Times New Roman" w:cs="Times New Roman"/>
                <w:bCs/>
                <w:sz w:val="28"/>
                <w:szCs w:val="28"/>
                <w:lang w:val="uk-UA"/>
              </w:rPr>
              <w:t xml:space="preserve"> учнів </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3"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2" w:type="dxa"/>
            <w:shd w:val="clear" w:color="auto" w:fill="auto"/>
            <w:tcMar>
              <w:left w:w="93" w:type="dxa"/>
            </w:tcMar>
          </w:tcPr>
          <w:p w:rsidR="00862729" w:rsidRDefault="00862729" w:rsidP="00590D46">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13</w:t>
            </w:r>
          </w:p>
        </w:tc>
        <w:tc>
          <w:tcPr>
            <w:tcW w:w="2951"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Педагогічний семінар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«Інноваційні системи </w:t>
            </w:r>
          </w:p>
          <w:p w:rsidR="00862729" w:rsidRPr="00914D84" w:rsidRDefault="00862729">
            <w:pPr>
              <w:spacing w:after="0" w:line="240" w:lineRule="auto"/>
              <w:rPr>
                <w:lang w:val="uk-UA"/>
              </w:rPr>
            </w:pPr>
            <w:r>
              <w:rPr>
                <w:rFonts w:ascii="Times New Roman" w:hAnsi="Times New Roman" w:cs="Times New Roman"/>
                <w:bCs/>
                <w:sz w:val="28"/>
                <w:szCs w:val="28"/>
                <w:lang w:val="uk-UA"/>
              </w:rPr>
              <w:t xml:space="preserve">оцінювання якості навчальних досягнень здобувачів освіти та їх вплив на формування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самооцінки учнів»       </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rPr>
            </w:pP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rPr>
            </w:pP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rPr>
            </w:pPr>
          </w:p>
        </w:tc>
        <w:tc>
          <w:tcPr>
            <w:tcW w:w="1323" w:type="dxa"/>
          </w:tcPr>
          <w:p w:rsidR="00862729" w:rsidRDefault="00862729">
            <w:pPr>
              <w:spacing w:after="0" w:line="240" w:lineRule="auto"/>
              <w:jc w:val="center"/>
              <w:rPr>
                <w:rFonts w:ascii="Times New Roman" w:hAnsi="Times New Roman" w:cs="Times New Roman"/>
                <w:bCs/>
                <w:sz w:val="28"/>
                <w:szCs w:val="28"/>
              </w:rPr>
            </w:pPr>
          </w:p>
        </w:tc>
      </w:tr>
      <w:tr w:rsidR="00862729" w:rsidTr="00862729">
        <w:tc>
          <w:tcPr>
            <w:tcW w:w="562" w:type="dxa"/>
            <w:shd w:val="clear" w:color="auto" w:fill="auto"/>
            <w:tcMar>
              <w:left w:w="93" w:type="dxa"/>
            </w:tcMar>
          </w:tcPr>
          <w:p w:rsidR="00862729" w:rsidRDefault="00862729" w:rsidP="00590D46">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14</w:t>
            </w:r>
          </w:p>
        </w:tc>
        <w:tc>
          <w:tcPr>
            <w:tcW w:w="2951"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Проведення заходів з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метою виявлення та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стимулювання творчої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діяльності здібних та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обдарованих дітей: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захист </w:t>
            </w:r>
            <w:proofErr w:type="spellStart"/>
            <w:r>
              <w:rPr>
                <w:rFonts w:ascii="Times New Roman" w:hAnsi="Times New Roman" w:cs="Times New Roman"/>
                <w:bCs/>
                <w:sz w:val="28"/>
                <w:szCs w:val="28"/>
                <w:lang w:val="uk-UA"/>
              </w:rPr>
              <w:t>проєктів</w:t>
            </w:r>
            <w:proofErr w:type="spellEnd"/>
            <w:r>
              <w:rPr>
                <w:rFonts w:ascii="Times New Roman" w:hAnsi="Times New Roman" w:cs="Times New Roman"/>
                <w:bCs/>
                <w:sz w:val="28"/>
                <w:szCs w:val="28"/>
                <w:lang w:val="uk-UA"/>
              </w:rPr>
              <w:t xml:space="preserve"> серед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учнів;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інтелектуальні ігри;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учнівські турніри;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фестивалі учнівської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творчості.</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3"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2" w:type="dxa"/>
            <w:shd w:val="clear" w:color="auto" w:fill="auto"/>
            <w:tcMar>
              <w:left w:w="93" w:type="dxa"/>
            </w:tcMar>
          </w:tcPr>
          <w:p w:rsidR="00862729" w:rsidRDefault="00862729" w:rsidP="00590D46">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15</w:t>
            </w:r>
          </w:p>
        </w:tc>
        <w:tc>
          <w:tcPr>
            <w:tcW w:w="2951" w:type="dxa"/>
            <w:shd w:val="clear" w:color="auto" w:fill="auto"/>
            <w:tcMar>
              <w:left w:w="93" w:type="dxa"/>
            </w:tcMar>
          </w:tcPr>
          <w:p w:rsidR="00862729" w:rsidRDefault="00862729" w:rsidP="004118BB">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Робота з батьками: </w:t>
            </w:r>
          </w:p>
          <w:p w:rsidR="00862729" w:rsidRDefault="00862729" w:rsidP="004118BB">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створення системи просвітницьких заходів для ознайомлення з системою оцінювання, правилами та процедурами оцінювання;</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проведення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індивідуальних консультацій щодо розбудови індивідуального освітнього поступу учня;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батьківських зборів; </w:t>
            </w:r>
          </w:p>
          <w:p w:rsidR="00862729" w:rsidRPr="000F51DB" w:rsidRDefault="00862729" w:rsidP="007B0D9D">
            <w:pPr>
              <w:spacing w:after="0" w:line="240" w:lineRule="auto"/>
              <w:rPr>
                <w:lang w:val="uk-UA"/>
              </w:rPr>
            </w:pPr>
            <w:r>
              <w:rPr>
                <w:rFonts w:ascii="Times New Roman" w:hAnsi="Times New Roman" w:cs="Times New Roman"/>
                <w:bCs/>
                <w:sz w:val="28"/>
                <w:szCs w:val="28"/>
                <w:lang w:val="uk-UA"/>
              </w:rPr>
              <w:t xml:space="preserve">- розміщення на сайті, у розділі «Психологічна </w:t>
            </w:r>
            <w:r>
              <w:rPr>
                <w:rFonts w:ascii="Times New Roman" w:hAnsi="Times New Roman" w:cs="Times New Roman"/>
                <w:bCs/>
                <w:sz w:val="28"/>
                <w:szCs w:val="28"/>
                <w:lang w:val="uk-UA"/>
              </w:rPr>
              <w:lastRenderedPageBreak/>
              <w:t>служба» мотиваційних матеріалів щодо зацікавленості учнів процесом здобуття знань</w:t>
            </w:r>
          </w:p>
        </w:tc>
        <w:tc>
          <w:tcPr>
            <w:tcW w:w="1370" w:type="dxa"/>
            <w:shd w:val="clear" w:color="auto" w:fill="auto"/>
            <w:tcMar>
              <w:left w:w="93" w:type="dxa"/>
            </w:tcMar>
          </w:tcPr>
          <w:p w:rsidR="00862729" w:rsidRPr="00282242" w:rsidRDefault="00862729">
            <w:pPr>
              <w:spacing w:after="0" w:line="240" w:lineRule="auto"/>
              <w:jc w:val="center"/>
              <w:rPr>
                <w:rFonts w:ascii="Times New Roman" w:hAnsi="Times New Roman" w:cs="Times New Roman"/>
                <w:bCs/>
                <w:sz w:val="28"/>
                <w:szCs w:val="28"/>
                <w:lang w:val="uk-UA"/>
              </w:rPr>
            </w:pPr>
          </w:p>
          <w:p w:rsidR="00862729" w:rsidRPr="0021170F"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rPr>
              <w:t>+</w:t>
            </w: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rPr>
              <w:t>+</w:t>
            </w: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rPr>
            </w:pPr>
          </w:p>
          <w:p w:rsidR="00862729" w:rsidRPr="0021170F"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rPr>
              <w:t>+</w:t>
            </w: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rPr>
              <w:t>+</w:t>
            </w: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rPr>
            </w:pPr>
          </w:p>
          <w:p w:rsidR="00862729" w:rsidRPr="0021170F"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rPr>
              <w:t>+</w:t>
            </w: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rsidP="007B0D9D">
            <w:pPr>
              <w:spacing w:after="0" w:line="240" w:lineRule="auto"/>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rPr>
              <w:t>+</w:t>
            </w: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rPr>
              <w:t>+</w:t>
            </w: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rPr>
            </w:pPr>
          </w:p>
          <w:p w:rsidR="00862729" w:rsidRPr="0021170F"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rPr>
              <w:t>+</w:t>
            </w: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rPr>
              <w:t>+</w:t>
            </w: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rPr>
              <w:t>+</w:t>
            </w:r>
          </w:p>
        </w:tc>
        <w:tc>
          <w:tcPr>
            <w:tcW w:w="1323" w:type="dxa"/>
          </w:tcPr>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p w:rsidR="00862729" w:rsidRDefault="00862729">
            <w:pPr>
              <w:spacing w:after="0" w:line="240" w:lineRule="auto"/>
              <w:jc w:val="center"/>
              <w:rPr>
                <w:rFonts w:ascii="Times New Roman" w:hAnsi="Times New Roman" w:cs="Times New Roman"/>
                <w:bCs/>
                <w:sz w:val="28"/>
                <w:szCs w:val="28"/>
                <w:lang w:val="en-US"/>
              </w:rPr>
            </w:pPr>
          </w:p>
          <w:p w:rsidR="00862729" w:rsidRDefault="00862729">
            <w:pPr>
              <w:spacing w:after="0" w:line="240" w:lineRule="auto"/>
              <w:jc w:val="center"/>
              <w:rPr>
                <w:rFonts w:ascii="Times New Roman" w:hAnsi="Times New Roman" w:cs="Times New Roman"/>
                <w:bCs/>
                <w:sz w:val="28"/>
                <w:szCs w:val="28"/>
                <w:lang w:val="en-US"/>
              </w:rPr>
            </w:pPr>
          </w:p>
          <w:p w:rsidR="00862729" w:rsidRDefault="00862729">
            <w:pPr>
              <w:spacing w:after="0" w:line="240" w:lineRule="auto"/>
              <w:jc w:val="center"/>
              <w:rPr>
                <w:rFonts w:ascii="Times New Roman" w:hAnsi="Times New Roman" w:cs="Times New Roman"/>
                <w:bCs/>
                <w:sz w:val="28"/>
                <w:szCs w:val="28"/>
                <w:lang w:val="en-US"/>
              </w:rPr>
            </w:pPr>
          </w:p>
          <w:p w:rsidR="00862729" w:rsidRDefault="00862729">
            <w:pPr>
              <w:spacing w:after="0" w:line="240" w:lineRule="auto"/>
              <w:jc w:val="center"/>
              <w:rPr>
                <w:rFonts w:ascii="Times New Roman" w:hAnsi="Times New Roman" w:cs="Times New Roman"/>
                <w:bCs/>
                <w:sz w:val="28"/>
                <w:szCs w:val="28"/>
                <w:lang w:val="en-US"/>
              </w:rPr>
            </w:pPr>
          </w:p>
          <w:p w:rsidR="00862729" w:rsidRDefault="00862729">
            <w:pPr>
              <w:spacing w:after="0" w:line="240" w:lineRule="auto"/>
              <w:jc w:val="center"/>
              <w:rPr>
                <w:rFonts w:ascii="Times New Roman" w:hAnsi="Times New Roman" w:cs="Times New Roman"/>
                <w:bCs/>
                <w:sz w:val="28"/>
                <w:szCs w:val="28"/>
                <w:lang w:val="en-US"/>
              </w:rPr>
            </w:pPr>
          </w:p>
          <w:p w:rsidR="00862729" w:rsidRDefault="00862729">
            <w:pPr>
              <w:spacing w:after="0" w:line="240" w:lineRule="auto"/>
              <w:jc w:val="center"/>
              <w:rPr>
                <w:rFonts w:ascii="Times New Roman" w:hAnsi="Times New Roman" w:cs="Times New Roman"/>
                <w:bCs/>
                <w:sz w:val="28"/>
                <w:szCs w:val="28"/>
                <w:lang w:val="en-US"/>
              </w:rPr>
            </w:pPr>
          </w:p>
          <w:p w:rsidR="00862729" w:rsidRDefault="00862729">
            <w:pPr>
              <w:spacing w:after="0" w:line="240" w:lineRule="auto"/>
              <w:jc w:val="center"/>
              <w:rPr>
                <w:rFonts w:ascii="Times New Roman" w:hAnsi="Times New Roman" w:cs="Times New Roman"/>
                <w:bCs/>
                <w:sz w:val="28"/>
                <w:szCs w:val="28"/>
                <w:lang w:val="en-US"/>
              </w:rPr>
            </w:pPr>
          </w:p>
          <w:p w:rsid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p w:rsidR="00862729" w:rsidRDefault="00862729">
            <w:pPr>
              <w:spacing w:after="0" w:line="240" w:lineRule="auto"/>
              <w:jc w:val="center"/>
              <w:rPr>
                <w:rFonts w:ascii="Times New Roman" w:hAnsi="Times New Roman" w:cs="Times New Roman"/>
                <w:bCs/>
                <w:sz w:val="28"/>
                <w:szCs w:val="28"/>
                <w:lang w:val="en-US"/>
              </w:rPr>
            </w:pPr>
          </w:p>
          <w:p w:rsidR="00862729" w:rsidRDefault="00862729">
            <w:pPr>
              <w:spacing w:after="0" w:line="240" w:lineRule="auto"/>
              <w:jc w:val="center"/>
              <w:rPr>
                <w:rFonts w:ascii="Times New Roman" w:hAnsi="Times New Roman" w:cs="Times New Roman"/>
                <w:bCs/>
                <w:sz w:val="28"/>
                <w:szCs w:val="28"/>
                <w:lang w:val="en-US"/>
              </w:rPr>
            </w:pPr>
          </w:p>
          <w:p w:rsidR="00862729" w:rsidRDefault="00862729">
            <w:pPr>
              <w:spacing w:after="0" w:line="240" w:lineRule="auto"/>
              <w:jc w:val="center"/>
              <w:rPr>
                <w:rFonts w:ascii="Times New Roman" w:hAnsi="Times New Roman" w:cs="Times New Roman"/>
                <w:bCs/>
                <w:sz w:val="28"/>
                <w:szCs w:val="28"/>
                <w:lang w:val="en-US"/>
              </w:rPr>
            </w:pPr>
          </w:p>
          <w:p w:rsidR="00862729" w:rsidRDefault="00862729">
            <w:pPr>
              <w:spacing w:after="0" w:line="240" w:lineRule="auto"/>
              <w:jc w:val="center"/>
              <w:rPr>
                <w:rFonts w:ascii="Times New Roman" w:hAnsi="Times New Roman" w:cs="Times New Roman"/>
                <w:bCs/>
                <w:sz w:val="28"/>
                <w:szCs w:val="28"/>
                <w:lang w:val="en-US"/>
              </w:rPr>
            </w:pPr>
          </w:p>
          <w:p w:rsidR="00862729" w:rsidRDefault="00862729">
            <w:pPr>
              <w:spacing w:after="0" w:line="240" w:lineRule="auto"/>
              <w:jc w:val="center"/>
              <w:rPr>
                <w:rFonts w:ascii="Times New Roman" w:hAnsi="Times New Roman" w:cs="Times New Roman"/>
                <w:bCs/>
                <w:sz w:val="28"/>
                <w:szCs w:val="28"/>
                <w:lang w:val="en-US"/>
              </w:rPr>
            </w:pPr>
          </w:p>
          <w:p w:rsidR="00862729" w:rsidRDefault="00862729">
            <w:pPr>
              <w:spacing w:after="0" w:line="240" w:lineRule="auto"/>
              <w:jc w:val="center"/>
              <w:rPr>
                <w:rFonts w:ascii="Times New Roman" w:hAnsi="Times New Roman" w:cs="Times New Roman"/>
                <w:bCs/>
                <w:sz w:val="28"/>
                <w:szCs w:val="28"/>
                <w:lang w:val="en-US"/>
              </w:rPr>
            </w:pPr>
          </w:p>
          <w:p w:rsid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2" w:type="dxa"/>
            <w:shd w:val="clear" w:color="auto" w:fill="auto"/>
            <w:tcMar>
              <w:left w:w="93" w:type="dxa"/>
            </w:tcMar>
          </w:tcPr>
          <w:p w:rsidR="00862729" w:rsidRDefault="00862729" w:rsidP="00590D46">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16</w:t>
            </w:r>
          </w:p>
        </w:tc>
        <w:tc>
          <w:tcPr>
            <w:tcW w:w="2951"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Використання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інноваційних освітніх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технологій задля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підвищення мотивації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розумової праці учнів на </w:t>
            </w:r>
            <w:proofErr w:type="spellStart"/>
            <w:r>
              <w:rPr>
                <w:rFonts w:ascii="Times New Roman" w:hAnsi="Times New Roman" w:cs="Times New Roman"/>
                <w:bCs/>
                <w:sz w:val="28"/>
                <w:szCs w:val="28"/>
                <w:lang w:val="uk-UA"/>
              </w:rPr>
              <w:t>уроках</w:t>
            </w:r>
            <w:proofErr w:type="spellEnd"/>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3"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2" w:type="dxa"/>
            <w:shd w:val="clear" w:color="auto" w:fill="auto"/>
            <w:tcMar>
              <w:left w:w="93" w:type="dxa"/>
            </w:tcMar>
          </w:tcPr>
          <w:p w:rsidR="00862729" w:rsidRDefault="00862729" w:rsidP="00590D46">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17</w:t>
            </w:r>
          </w:p>
        </w:tc>
        <w:tc>
          <w:tcPr>
            <w:tcW w:w="2951"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Впровадження політики академічної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доброчесності: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педрада «Академічна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доброчесність, як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запорука підвищення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якості освіти»;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години спілкування «Що таке академічна доброчесність»;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методичний діалог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«Роль оцінювання у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формуванні академічно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доброчесного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середовища» (в рамках МО)</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rPr>
              <w:t>+</w:t>
            </w:r>
          </w:p>
        </w:tc>
        <w:tc>
          <w:tcPr>
            <w:tcW w:w="136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rPr>
              <w:t>+</w:t>
            </w:r>
          </w:p>
        </w:tc>
        <w:tc>
          <w:tcPr>
            <w:tcW w:w="1323" w:type="dxa"/>
          </w:tcPr>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Default="00862729">
            <w:pPr>
              <w:spacing w:after="0" w:line="240" w:lineRule="auto"/>
              <w:jc w:val="center"/>
              <w:rPr>
                <w:rFonts w:ascii="Times New Roman" w:hAnsi="Times New Roman" w:cs="Times New Roman"/>
                <w:bCs/>
                <w:sz w:val="28"/>
                <w:szCs w:val="28"/>
              </w:rPr>
            </w:pPr>
          </w:p>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bl>
    <w:p w:rsidR="00E814A7" w:rsidRPr="002B6634" w:rsidRDefault="00914D84">
      <w:pPr>
        <w:spacing w:after="0"/>
        <w:jc w:val="both"/>
        <w:rPr>
          <w:lang w:val="uk-UA"/>
        </w:rPr>
      </w:pPr>
      <w:r>
        <w:rPr>
          <w:rFonts w:ascii="Times New Roman" w:hAnsi="Times New Roman" w:cs="Times New Roman"/>
          <w:bCs/>
          <w:sz w:val="28"/>
          <w:szCs w:val="28"/>
          <w:lang w:val="uk-UA"/>
        </w:rPr>
        <w:t xml:space="preserve">Очікувані результати: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 Поліпшення якості освітнього процесу (за результатами ДПА, ЗНО, кількості вступників до ВНЗ).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 Задоволення освітніх потреб та життєвих сподівань учнів закладу освіти.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 Високий рівень </w:t>
      </w:r>
      <w:r w:rsidR="007B0D9D">
        <w:rPr>
          <w:rFonts w:ascii="Times New Roman" w:hAnsi="Times New Roman" w:cs="Times New Roman"/>
          <w:bCs/>
          <w:sz w:val="28"/>
          <w:szCs w:val="28"/>
          <w:lang w:val="uk-UA"/>
        </w:rPr>
        <w:t>обізнаності учнів щодо оцінювання результатів освітньої діяльності</w:t>
      </w:r>
      <w:r>
        <w:rPr>
          <w:rFonts w:ascii="Times New Roman" w:hAnsi="Times New Roman" w:cs="Times New Roman"/>
          <w:bCs/>
          <w:sz w:val="28"/>
          <w:szCs w:val="28"/>
          <w:lang w:val="uk-UA"/>
        </w:rPr>
        <w:t>.</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4. Зацікавленість учнів та педагогів у науково-дослідницькій та </w:t>
      </w:r>
      <w:proofErr w:type="spellStart"/>
      <w:r>
        <w:rPr>
          <w:rFonts w:ascii="Times New Roman" w:hAnsi="Times New Roman" w:cs="Times New Roman"/>
          <w:bCs/>
          <w:sz w:val="28"/>
          <w:szCs w:val="28"/>
          <w:lang w:val="uk-UA"/>
        </w:rPr>
        <w:t>проєктній</w:t>
      </w:r>
      <w:proofErr w:type="spellEnd"/>
      <w:r>
        <w:rPr>
          <w:rFonts w:ascii="Times New Roman" w:hAnsi="Times New Roman" w:cs="Times New Roman"/>
          <w:bCs/>
          <w:sz w:val="28"/>
          <w:szCs w:val="28"/>
          <w:lang w:val="uk-UA"/>
        </w:rPr>
        <w:t xml:space="preserve"> діяльності.  </w:t>
      </w:r>
    </w:p>
    <w:p w:rsidR="00E814A7" w:rsidRDefault="00E814A7">
      <w:pPr>
        <w:spacing w:after="0"/>
        <w:jc w:val="both"/>
        <w:rPr>
          <w:rFonts w:ascii="Times New Roman" w:hAnsi="Times New Roman" w:cs="Times New Roman"/>
          <w:bCs/>
          <w:sz w:val="28"/>
          <w:szCs w:val="28"/>
          <w:lang w:val="uk-UA"/>
        </w:rPr>
      </w:pPr>
    </w:p>
    <w:p w:rsidR="00E814A7" w:rsidRPr="00914D84" w:rsidRDefault="00914D84">
      <w:pPr>
        <w:spacing w:after="0"/>
        <w:jc w:val="both"/>
        <w:rPr>
          <w:lang w:val="uk-UA"/>
        </w:rPr>
      </w:pPr>
      <w:r w:rsidRPr="00914D84">
        <w:rPr>
          <w:rFonts w:ascii="Times New Roman" w:hAnsi="Times New Roman" w:cs="Times New Roman"/>
          <w:b/>
          <w:bCs/>
          <w:sz w:val="28"/>
          <w:szCs w:val="28"/>
          <w:lang w:val="uk-UA"/>
        </w:rPr>
        <w:t>І</w:t>
      </w:r>
      <w:r w:rsidR="006F51B6">
        <w:rPr>
          <w:rFonts w:ascii="Times New Roman" w:hAnsi="Times New Roman" w:cs="Times New Roman"/>
          <w:b/>
          <w:bCs/>
          <w:sz w:val="28"/>
          <w:szCs w:val="28"/>
          <w:lang w:val="en-US"/>
        </w:rPr>
        <w:t>V</w:t>
      </w:r>
      <w:r w:rsidRPr="00914D84">
        <w:rPr>
          <w:rFonts w:ascii="Times New Roman" w:hAnsi="Times New Roman" w:cs="Times New Roman"/>
          <w:b/>
          <w:bCs/>
          <w:sz w:val="28"/>
          <w:szCs w:val="28"/>
          <w:lang w:val="uk-UA"/>
        </w:rPr>
        <w:t>.4.</w:t>
      </w:r>
      <w:r>
        <w:rPr>
          <w:rFonts w:ascii="Times New Roman" w:hAnsi="Times New Roman" w:cs="Times New Roman"/>
          <w:bCs/>
          <w:sz w:val="28"/>
          <w:szCs w:val="28"/>
          <w:lang w:val="uk-UA"/>
        </w:rPr>
        <w:t xml:space="preserve"> </w:t>
      </w:r>
      <w:r>
        <w:rPr>
          <w:rFonts w:ascii="Times New Roman" w:hAnsi="Times New Roman" w:cs="Times New Roman"/>
          <w:b/>
          <w:bCs/>
          <w:sz w:val="28"/>
          <w:szCs w:val="28"/>
          <w:lang w:val="uk-UA"/>
        </w:rPr>
        <w:t>Управлінська діяльність</w:t>
      </w:r>
    </w:p>
    <w:p w:rsidR="00E814A7" w:rsidRDefault="00E814A7">
      <w:pPr>
        <w:spacing w:after="0"/>
        <w:jc w:val="both"/>
        <w:rPr>
          <w:rFonts w:ascii="Times New Roman" w:hAnsi="Times New Roman" w:cs="Times New Roman"/>
          <w:b/>
          <w:bCs/>
          <w:sz w:val="28"/>
          <w:szCs w:val="28"/>
          <w:lang w:val="uk-UA"/>
        </w:rPr>
      </w:pPr>
    </w:p>
    <w:p w:rsidR="00E814A7" w:rsidRPr="00914D84" w:rsidRDefault="00914D84">
      <w:pPr>
        <w:spacing w:after="0"/>
        <w:ind w:firstLine="708"/>
        <w:jc w:val="both"/>
        <w:rPr>
          <w:lang w:val="uk-UA"/>
        </w:rPr>
      </w:pPr>
      <w:r>
        <w:rPr>
          <w:rFonts w:ascii="Times New Roman" w:hAnsi="Times New Roman" w:cs="Times New Roman"/>
          <w:bCs/>
          <w:sz w:val="28"/>
          <w:szCs w:val="28"/>
          <w:lang w:val="uk-UA"/>
        </w:rPr>
        <w:t xml:space="preserve">Управління освітнім процесом у ліцеї базується на принципах творчого підходу, ініціативи і співпраці всіх суб'єктів управлінської системи, плановості, демократизації, гуманізації, наукової організації праці, психологічного забезпечення. </w:t>
      </w:r>
    </w:p>
    <w:p w:rsidR="00E814A7" w:rsidRDefault="00914D84">
      <w:pPr>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Організаційно-педагогічну модель управлінської діяльності складають: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  загальні збори трудового колективу;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педагогічна рада;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атестаційна комісія;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методична рада;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учнівське самоврядування. </w:t>
      </w:r>
    </w:p>
    <w:p w:rsidR="00E814A7" w:rsidRDefault="00914D84">
      <w:pPr>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Механізм управлінської діяльності включає: діагностику, керування освітньою діяльністю, моніторинг. </w:t>
      </w:r>
    </w:p>
    <w:p w:rsidR="00E814A7" w:rsidRDefault="00914D84">
      <w:pPr>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Річний  план  роботи  будується  на  основі  щорічної самооцінки освітньої діяльності закладу  освіти  протягом  навчального  року,  проблемного  аналізу стану  освітнього  процесу  згідно  зі  Стратегією.  При  плануванні  різних напрямків  діяльності  використовується  структурування,  постановка  мети, визначення  завдань,  прогнозування  результатів,  складання  алгоритму  дій  на кожному етапі. Плани підлягають моніторингу стану виконання в кінці року. </w:t>
      </w:r>
    </w:p>
    <w:p w:rsidR="00E814A7" w:rsidRPr="00914D84" w:rsidRDefault="00914D84">
      <w:pPr>
        <w:spacing w:after="0"/>
        <w:ind w:firstLine="708"/>
        <w:jc w:val="both"/>
        <w:rPr>
          <w:lang w:val="uk-UA"/>
        </w:rPr>
      </w:pPr>
      <w:r>
        <w:rPr>
          <w:rFonts w:ascii="Times New Roman" w:hAnsi="Times New Roman" w:cs="Times New Roman"/>
          <w:bCs/>
          <w:sz w:val="28"/>
          <w:szCs w:val="28"/>
          <w:lang w:val="uk-UA"/>
        </w:rPr>
        <w:t>З метою демократизації контролю в управлінській діяльності  передбачається залучення до нього працівників всіх ланок закладу, робота педагогів в режимі академічної свободи і доброчесності.</w:t>
      </w:r>
    </w:p>
    <w:p w:rsidR="00E814A7" w:rsidRDefault="00914D84">
      <w:pPr>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rsidR="00E814A7" w:rsidRPr="00914D84" w:rsidRDefault="00914D84">
      <w:pPr>
        <w:spacing w:after="0"/>
        <w:ind w:firstLine="708"/>
        <w:jc w:val="both"/>
        <w:rPr>
          <w:lang w:val="uk-UA"/>
        </w:rPr>
      </w:pPr>
      <w:r>
        <w:rPr>
          <w:rFonts w:ascii="Times New Roman" w:hAnsi="Times New Roman" w:cs="Times New Roman"/>
          <w:bCs/>
          <w:sz w:val="28"/>
          <w:szCs w:val="28"/>
          <w:lang w:val="uk-UA"/>
        </w:rPr>
        <w:t>Стратегічна мета управлінської діяльності: координація дій усіх учасників освітнього  процесу,  створення  умов  для  їх  продуктивної  творчої  діяльності, забезпечення якісних змін в освітньому просторі закладу освіти відповідно до сучасних вимог концепції "Нової української школи".</w:t>
      </w:r>
    </w:p>
    <w:p w:rsidR="00E814A7" w:rsidRDefault="00E814A7">
      <w:pPr>
        <w:spacing w:after="0"/>
        <w:ind w:firstLine="708"/>
        <w:jc w:val="both"/>
        <w:rPr>
          <w:rFonts w:ascii="Times New Roman" w:hAnsi="Times New Roman" w:cs="Times New Roman"/>
          <w:bCs/>
          <w:sz w:val="28"/>
          <w:szCs w:val="28"/>
          <w:lang w:val="uk-UA"/>
        </w:rPr>
      </w:pPr>
    </w:p>
    <w:p w:rsidR="00E814A7" w:rsidRPr="008E2A53" w:rsidRDefault="00914D84" w:rsidP="008E2A53">
      <w:pPr>
        <w:spacing w:after="0"/>
        <w:ind w:firstLine="708"/>
        <w:jc w:val="both"/>
        <w:rPr>
          <w:lang w:val="uk-UA"/>
        </w:rPr>
      </w:pPr>
      <w:r>
        <w:rPr>
          <w:rFonts w:ascii="Times New Roman" w:hAnsi="Times New Roman" w:cs="Times New Roman"/>
          <w:bCs/>
          <w:sz w:val="28"/>
          <w:szCs w:val="28"/>
          <w:lang w:val="uk-UA"/>
        </w:rPr>
        <w:t xml:space="preserve">Пріоритетні завдання: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здійснення управління освітнім процесом на основі сучасних інноваційних технологій;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забезпечення відповідної підготовки педагогів, здатних якісно надавати освітні послуги;</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створення атмосфери спільної відповідальності за результати освітньої діяльності з боку всіх учасників освітнього процесу; </w:t>
      </w:r>
    </w:p>
    <w:p w:rsidR="00E814A7" w:rsidRDefault="00914D84">
      <w:pPr>
        <w:spacing w:after="0"/>
        <w:jc w:val="both"/>
        <w:rPr>
          <w:rFonts w:ascii="Times New Roman" w:hAnsi="Times New Roman" w:cs="Times New Roman"/>
          <w:bCs/>
          <w:sz w:val="28"/>
          <w:szCs w:val="28"/>
          <w:lang w:val="uk-UA"/>
        </w:rPr>
      </w:pPr>
      <w:r>
        <w:rPr>
          <w:rFonts w:ascii="Times New Roman" w:eastAsia="MS Gothic" w:hAnsi="Times New Roman" w:cs="Times New Roman"/>
          <w:bCs/>
          <w:sz w:val="28"/>
          <w:szCs w:val="28"/>
          <w:lang w:val="uk-UA"/>
        </w:rPr>
        <w:t xml:space="preserve">- </w:t>
      </w:r>
      <w:r>
        <w:rPr>
          <w:rFonts w:ascii="Times New Roman" w:hAnsi="Times New Roman" w:cs="Times New Roman"/>
          <w:bCs/>
          <w:sz w:val="28"/>
          <w:szCs w:val="28"/>
          <w:lang w:val="uk-UA"/>
        </w:rPr>
        <w:t>створення умов для продуктивної творчої діяльності та проходження підвищення кваліфікації і сертифікації педагогів;</w:t>
      </w:r>
    </w:p>
    <w:p w:rsidR="00E814A7" w:rsidRDefault="00914D84">
      <w:pPr>
        <w:spacing w:after="0"/>
        <w:jc w:val="both"/>
        <w:rPr>
          <w:rFonts w:ascii="Times New Roman" w:hAnsi="Times New Roman" w:cs="Times New Roman"/>
          <w:bCs/>
          <w:sz w:val="28"/>
          <w:szCs w:val="28"/>
          <w:lang w:val="uk-UA"/>
        </w:rPr>
      </w:pPr>
      <w:r>
        <w:rPr>
          <w:rFonts w:ascii="Times New Roman" w:eastAsia="MS Gothic" w:hAnsi="Times New Roman" w:cs="Times New Roman"/>
          <w:bCs/>
          <w:sz w:val="28"/>
          <w:szCs w:val="28"/>
          <w:lang w:val="uk-UA"/>
        </w:rPr>
        <w:t xml:space="preserve">- </w:t>
      </w:r>
      <w:r>
        <w:rPr>
          <w:rFonts w:ascii="Times New Roman" w:hAnsi="Times New Roman" w:cs="Times New Roman"/>
          <w:bCs/>
          <w:sz w:val="28"/>
          <w:szCs w:val="28"/>
          <w:lang w:val="uk-UA"/>
        </w:rPr>
        <w:t xml:space="preserve">формування та забезпечення реалізації політики академічної доброчесності; </w:t>
      </w:r>
    </w:p>
    <w:p w:rsidR="00E814A7" w:rsidRDefault="00914D84">
      <w:pPr>
        <w:spacing w:after="0"/>
        <w:rPr>
          <w:rFonts w:ascii="Times New Roman" w:hAnsi="Times New Roman" w:cs="Times New Roman"/>
          <w:bCs/>
          <w:sz w:val="28"/>
          <w:szCs w:val="28"/>
          <w:lang w:val="uk-UA"/>
        </w:rPr>
      </w:pPr>
      <w:r>
        <w:rPr>
          <w:rFonts w:ascii="Times New Roman" w:eastAsia="MS Gothic" w:hAnsi="Times New Roman" w:cs="Times New Roman"/>
          <w:bCs/>
          <w:sz w:val="28"/>
          <w:szCs w:val="28"/>
          <w:lang w:val="uk-UA"/>
        </w:rPr>
        <w:t xml:space="preserve">- </w:t>
      </w:r>
      <w:r>
        <w:rPr>
          <w:rFonts w:ascii="Times New Roman" w:hAnsi="Times New Roman" w:cs="Times New Roman"/>
          <w:bCs/>
          <w:sz w:val="28"/>
          <w:szCs w:val="28"/>
          <w:lang w:val="uk-UA"/>
        </w:rPr>
        <w:t>стимулювання  педагогічних  працівників  до  саморозвитку, самоосвіти, самооцінки, активізація їх творчого потенціалу.</w:t>
      </w:r>
    </w:p>
    <w:p w:rsidR="00E814A7" w:rsidRDefault="00E814A7">
      <w:pPr>
        <w:spacing w:after="0"/>
        <w:jc w:val="center"/>
        <w:rPr>
          <w:rFonts w:ascii="Times New Roman" w:hAnsi="Times New Roman" w:cs="Times New Roman"/>
          <w:bCs/>
          <w:sz w:val="28"/>
          <w:szCs w:val="28"/>
          <w:lang w:val="uk-UA"/>
        </w:rPr>
      </w:pPr>
    </w:p>
    <w:p w:rsidR="00E814A7" w:rsidRDefault="00914D84">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Шляхи реалізації</w:t>
      </w:r>
    </w:p>
    <w:tbl>
      <w:tblPr>
        <w:tblStyle w:val="a9"/>
        <w:tblW w:w="10314" w:type="dxa"/>
        <w:tblInd w:w="-759" w:type="dxa"/>
        <w:tblCellMar>
          <w:left w:w="93" w:type="dxa"/>
        </w:tblCellMar>
        <w:tblLook w:val="04A0" w:firstRow="1" w:lastRow="0" w:firstColumn="1" w:lastColumn="0" w:noHBand="0" w:noVBand="1"/>
      </w:tblPr>
      <w:tblGrid>
        <w:gridCol w:w="561"/>
        <w:gridCol w:w="2938"/>
        <w:gridCol w:w="1373"/>
        <w:gridCol w:w="1372"/>
        <w:gridCol w:w="1373"/>
        <w:gridCol w:w="1370"/>
        <w:gridCol w:w="1327"/>
      </w:tblGrid>
      <w:tr w:rsidR="00862729" w:rsidTr="00862729">
        <w:tc>
          <w:tcPr>
            <w:tcW w:w="561"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2938"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Зміст заходів   </w:t>
            </w:r>
          </w:p>
        </w:tc>
        <w:tc>
          <w:tcPr>
            <w:tcW w:w="1373" w:type="dxa"/>
            <w:shd w:val="clear" w:color="auto" w:fill="auto"/>
            <w:tcMar>
              <w:left w:w="93" w:type="dxa"/>
            </w:tcMar>
          </w:tcPr>
          <w:p w:rsidR="00862729" w:rsidRDefault="00862729">
            <w:pPr>
              <w:spacing w:after="0" w:line="240" w:lineRule="auto"/>
              <w:jc w:val="center"/>
            </w:pPr>
            <w:r>
              <w:rPr>
                <w:rFonts w:ascii="Times New Roman" w:hAnsi="Times New Roman" w:cs="Times New Roman"/>
                <w:bCs/>
                <w:sz w:val="28"/>
                <w:szCs w:val="28"/>
                <w:lang w:val="uk-UA"/>
              </w:rPr>
              <w:t>2023-</w:t>
            </w:r>
          </w:p>
          <w:p w:rsidR="00862729" w:rsidRDefault="00862729">
            <w:pPr>
              <w:spacing w:after="0" w:line="240" w:lineRule="auto"/>
              <w:jc w:val="center"/>
            </w:pPr>
            <w:r>
              <w:rPr>
                <w:rFonts w:ascii="Times New Roman" w:hAnsi="Times New Roman" w:cs="Times New Roman"/>
                <w:bCs/>
                <w:sz w:val="28"/>
                <w:szCs w:val="28"/>
                <w:lang w:val="uk-UA"/>
              </w:rPr>
              <w:t xml:space="preserve">2024 </w:t>
            </w:r>
          </w:p>
        </w:tc>
        <w:tc>
          <w:tcPr>
            <w:tcW w:w="1372" w:type="dxa"/>
            <w:shd w:val="clear" w:color="auto" w:fill="auto"/>
            <w:tcMar>
              <w:left w:w="93" w:type="dxa"/>
            </w:tcMar>
          </w:tcPr>
          <w:p w:rsidR="00862729" w:rsidRDefault="00862729">
            <w:pPr>
              <w:spacing w:after="0" w:line="240" w:lineRule="auto"/>
              <w:jc w:val="center"/>
            </w:pPr>
            <w:r>
              <w:rPr>
                <w:rFonts w:ascii="Times New Roman" w:hAnsi="Times New Roman" w:cs="Times New Roman"/>
                <w:bCs/>
                <w:sz w:val="28"/>
                <w:szCs w:val="28"/>
                <w:lang w:val="uk-UA"/>
              </w:rPr>
              <w:t>2024-</w:t>
            </w:r>
          </w:p>
          <w:p w:rsidR="00862729" w:rsidRDefault="00862729">
            <w:pPr>
              <w:spacing w:after="0" w:line="240" w:lineRule="auto"/>
              <w:jc w:val="center"/>
            </w:pPr>
            <w:r>
              <w:rPr>
                <w:rFonts w:ascii="Times New Roman" w:hAnsi="Times New Roman" w:cs="Times New Roman"/>
                <w:bCs/>
                <w:sz w:val="28"/>
                <w:szCs w:val="28"/>
                <w:lang w:val="uk-UA"/>
              </w:rPr>
              <w:t xml:space="preserve">2025 </w:t>
            </w:r>
          </w:p>
        </w:tc>
        <w:tc>
          <w:tcPr>
            <w:tcW w:w="1373" w:type="dxa"/>
            <w:shd w:val="clear" w:color="auto" w:fill="auto"/>
            <w:tcMar>
              <w:left w:w="93" w:type="dxa"/>
            </w:tcMar>
          </w:tcPr>
          <w:p w:rsidR="00862729" w:rsidRDefault="00862729">
            <w:pPr>
              <w:spacing w:after="0" w:line="240" w:lineRule="auto"/>
              <w:jc w:val="center"/>
            </w:pPr>
            <w:r>
              <w:rPr>
                <w:rFonts w:ascii="Times New Roman" w:hAnsi="Times New Roman" w:cs="Times New Roman"/>
                <w:bCs/>
                <w:sz w:val="28"/>
                <w:szCs w:val="28"/>
                <w:lang w:val="uk-UA"/>
              </w:rPr>
              <w:t>2025-</w:t>
            </w:r>
          </w:p>
          <w:p w:rsidR="00862729" w:rsidRDefault="00862729">
            <w:pPr>
              <w:spacing w:after="0" w:line="240" w:lineRule="auto"/>
              <w:jc w:val="center"/>
            </w:pPr>
            <w:r>
              <w:rPr>
                <w:rFonts w:ascii="Times New Roman" w:hAnsi="Times New Roman" w:cs="Times New Roman"/>
                <w:bCs/>
                <w:sz w:val="28"/>
                <w:szCs w:val="28"/>
                <w:lang w:val="uk-UA"/>
              </w:rPr>
              <w:t xml:space="preserve">2026 </w:t>
            </w:r>
          </w:p>
        </w:tc>
        <w:tc>
          <w:tcPr>
            <w:tcW w:w="1370" w:type="dxa"/>
            <w:shd w:val="clear" w:color="auto" w:fill="auto"/>
            <w:tcMar>
              <w:left w:w="93" w:type="dxa"/>
            </w:tcMar>
          </w:tcPr>
          <w:p w:rsidR="00862729" w:rsidRDefault="00862729">
            <w:pPr>
              <w:spacing w:after="0" w:line="240" w:lineRule="auto"/>
              <w:jc w:val="center"/>
            </w:pPr>
            <w:r>
              <w:rPr>
                <w:rFonts w:ascii="Times New Roman" w:hAnsi="Times New Roman" w:cs="Times New Roman"/>
                <w:bCs/>
                <w:sz w:val="28"/>
                <w:szCs w:val="28"/>
                <w:lang w:val="uk-UA"/>
              </w:rPr>
              <w:t>2026-</w:t>
            </w:r>
          </w:p>
          <w:p w:rsidR="00862729" w:rsidRDefault="00862729">
            <w:pPr>
              <w:spacing w:after="0" w:line="240" w:lineRule="auto"/>
              <w:jc w:val="center"/>
            </w:pPr>
            <w:r>
              <w:rPr>
                <w:rFonts w:ascii="Times New Roman" w:hAnsi="Times New Roman" w:cs="Times New Roman"/>
                <w:bCs/>
                <w:sz w:val="28"/>
                <w:szCs w:val="28"/>
                <w:lang w:val="uk-UA"/>
              </w:rPr>
              <w:t>2027</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2027-2028</w:t>
            </w:r>
          </w:p>
        </w:tc>
      </w:tr>
      <w:tr w:rsidR="00862729" w:rsidTr="00862729">
        <w:tc>
          <w:tcPr>
            <w:tcW w:w="561"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1  </w:t>
            </w:r>
          </w:p>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rsidR="00862729" w:rsidRDefault="00862729">
            <w:pPr>
              <w:spacing w:after="0" w:line="240" w:lineRule="auto"/>
              <w:jc w:val="center"/>
              <w:rPr>
                <w:rFonts w:ascii="Times New Roman" w:hAnsi="Times New Roman" w:cs="Times New Roman"/>
                <w:bCs/>
                <w:sz w:val="28"/>
                <w:szCs w:val="28"/>
                <w:lang w:val="uk-UA"/>
              </w:rPr>
            </w:pP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Забезпечення організації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освітнього процесу згідно нормативних документів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по освіті </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2</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Налагодження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партнерських стосунків між усіма учасниками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освітнього процесу </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Забезпечення  якісного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рівня контролю-</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аналітичної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діяльності у відповідності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до сучасних вимог</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Забезпечення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оптимального режиму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роботи закладу</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5</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Сприяння  підвищенню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кваліфікації педагогічних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працівників </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6</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Створення онлайн-кабінету професійного зростання вчителів</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7</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Створення умов для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реалізації індивідуальних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освітніх траєкторій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здобувачів освіти</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8</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Упровадження політики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академічної доброчесності серед всіх учасників освітнього процесу</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9</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Забезпечення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функціонування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внутрішньої системи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забезпечення якості освіти</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10</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Застосування заходів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матеріального та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морального </w:t>
            </w:r>
            <w:r>
              <w:rPr>
                <w:rFonts w:ascii="Times New Roman" w:hAnsi="Times New Roman" w:cs="Times New Roman"/>
                <w:bCs/>
                <w:sz w:val="28"/>
                <w:szCs w:val="28"/>
                <w:lang w:val="uk-UA"/>
              </w:rPr>
              <w:lastRenderedPageBreak/>
              <w:t xml:space="preserve">заохочення до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педагогічних працівників</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11</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Залучення учасників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освітнього процесу до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розроблення </w:t>
            </w:r>
          </w:p>
          <w:p w:rsidR="00862729" w:rsidRDefault="00862729">
            <w:pPr>
              <w:spacing w:after="0" w:line="240" w:lineRule="auto"/>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внутрішкільних</w:t>
            </w:r>
            <w:proofErr w:type="spellEnd"/>
            <w:r>
              <w:rPr>
                <w:rFonts w:ascii="Times New Roman" w:hAnsi="Times New Roman" w:cs="Times New Roman"/>
                <w:bCs/>
                <w:sz w:val="28"/>
                <w:szCs w:val="28"/>
                <w:lang w:val="uk-UA"/>
              </w:rPr>
              <w:t xml:space="preserve">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документів</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12</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Реалізація Стратегії розвитку закладу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через річне планування </w:t>
            </w:r>
          </w:p>
          <w:p w:rsidR="00862729" w:rsidRDefault="00862729">
            <w:pPr>
              <w:spacing w:after="0" w:line="240" w:lineRule="auto"/>
            </w:pPr>
            <w:r>
              <w:rPr>
                <w:rFonts w:ascii="Times New Roman" w:hAnsi="Times New Roman" w:cs="Times New Roman"/>
                <w:bCs/>
                <w:sz w:val="28"/>
                <w:szCs w:val="28"/>
                <w:lang w:val="uk-UA"/>
              </w:rPr>
              <w:t>роботи ліцею</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13</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Забезпечення діяльності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педагогічної ради на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реалізацію річного плану та Стратегії розвитку закладу</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14</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Здійснення </w:t>
            </w:r>
          </w:p>
          <w:p w:rsidR="00862729" w:rsidRDefault="00862729">
            <w:pPr>
              <w:spacing w:after="0" w:line="240" w:lineRule="auto"/>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самооцінювання</w:t>
            </w:r>
            <w:proofErr w:type="spellEnd"/>
            <w:r>
              <w:rPr>
                <w:rFonts w:ascii="Times New Roman" w:hAnsi="Times New Roman" w:cs="Times New Roman"/>
                <w:bCs/>
                <w:sz w:val="28"/>
                <w:szCs w:val="28"/>
                <w:lang w:val="uk-UA"/>
              </w:rPr>
              <w:t xml:space="preserve"> якості освітньої діяльності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відповідно до адаптованих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у закладі процедур</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15</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Забезпечення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психологічно комфортного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середовища у навчальному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закладі</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16</w:t>
            </w:r>
          </w:p>
        </w:tc>
        <w:tc>
          <w:tcPr>
            <w:tcW w:w="2938" w:type="dxa"/>
            <w:shd w:val="clear" w:color="auto" w:fill="auto"/>
            <w:tcMar>
              <w:left w:w="93" w:type="dxa"/>
            </w:tcMar>
          </w:tcPr>
          <w:p w:rsidR="00862729" w:rsidRPr="007B08D2"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Удосконалення роботи інформаційної системи (</w:t>
            </w:r>
            <w:r>
              <w:rPr>
                <w:rFonts w:ascii="Times New Roman" w:hAnsi="Times New Roman" w:cs="Times New Roman"/>
                <w:bCs/>
                <w:sz w:val="28"/>
                <w:szCs w:val="28"/>
                <w:lang w:val="en-US"/>
              </w:rPr>
              <w:t>Classroom</w:t>
            </w:r>
            <w:r w:rsidRPr="007B08D2">
              <w:rPr>
                <w:rFonts w:ascii="Times New Roman" w:hAnsi="Times New Roman" w:cs="Times New Roman"/>
                <w:bCs/>
                <w:sz w:val="28"/>
                <w:szCs w:val="28"/>
              </w:rPr>
              <w:t>)</w:t>
            </w:r>
            <w:r>
              <w:rPr>
                <w:rFonts w:ascii="Times New Roman" w:hAnsi="Times New Roman" w:cs="Times New Roman"/>
                <w:bCs/>
                <w:sz w:val="28"/>
                <w:szCs w:val="28"/>
                <w:lang w:val="uk-UA"/>
              </w:rPr>
              <w:t xml:space="preserve"> для ефективного управління закладом освіти </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17</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Поповнення та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оновлення інформаційних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ресурсів закладу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(шкільного сайту, соціальних мереж,</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інформаційних стендів та ін.) </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18</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Участь органів</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громадського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самоврядування у вирішенні питань щодо діяльності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закладу</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19</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Підтримка ініціативи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учасників освітнього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процесу та громадськості ,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які спрямовані на сталий розвиток закладу та участь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у житті місцевої громади </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20</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Пошук альтернативних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джерел фінансування, </w:t>
            </w:r>
            <w:proofErr w:type="spellStart"/>
            <w:r>
              <w:rPr>
                <w:rFonts w:ascii="Times New Roman" w:hAnsi="Times New Roman" w:cs="Times New Roman"/>
                <w:bCs/>
                <w:sz w:val="28"/>
                <w:szCs w:val="28"/>
                <w:lang w:val="uk-UA"/>
              </w:rPr>
              <w:t>фандрейзингова</w:t>
            </w:r>
            <w:proofErr w:type="spellEnd"/>
            <w:r>
              <w:rPr>
                <w:rFonts w:ascii="Times New Roman" w:hAnsi="Times New Roman" w:cs="Times New Roman"/>
                <w:bCs/>
                <w:sz w:val="28"/>
                <w:szCs w:val="28"/>
                <w:lang w:val="uk-UA"/>
              </w:rPr>
              <w:t xml:space="preserve"> діяльність</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21</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Здійснення </w:t>
            </w:r>
            <w:proofErr w:type="spellStart"/>
            <w:r>
              <w:rPr>
                <w:rFonts w:ascii="Times New Roman" w:hAnsi="Times New Roman" w:cs="Times New Roman"/>
                <w:bCs/>
                <w:sz w:val="28"/>
                <w:szCs w:val="28"/>
                <w:lang w:val="uk-UA"/>
              </w:rPr>
              <w:t>самооцінювання</w:t>
            </w:r>
            <w:proofErr w:type="spellEnd"/>
            <w:r>
              <w:rPr>
                <w:rFonts w:ascii="Times New Roman" w:hAnsi="Times New Roman" w:cs="Times New Roman"/>
                <w:bCs/>
                <w:sz w:val="28"/>
                <w:szCs w:val="28"/>
                <w:lang w:val="uk-UA"/>
              </w:rPr>
              <w:t xml:space="preserve"> якості освітньої діяльності на основі стратегії і процедур забезпечення якості освіти</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22</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Звіт  директора  перед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громадськістю  та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колективом (червень) </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23</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Оприлюднення річного звіту про діяльність закладу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(червень) </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24</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Здійснення контролю за виконанням прийнятих рішень </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25</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Упровадження  активних форм проведення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педагогічної ради </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26</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Створення умов реалізації Концепції НУШ впровадження Державного Стандарту базової </w:t>
            </w:r>
            <w:r>
              <w:rPr>
                <w:rFonts w:ascii="Times New Roman" w:hAnsi="Times New Roman" w:cs="Times New Roman"/>
                <w:bCs/>
                <w:sz w:val="28"/>
                <w:szCs w:val="28"/>
                <w:lang w:val="uk-UA"/>
              </w:rPr>
              <w:lastRenderedPageBreak/>
              <w:t>загальної середньої освіти</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27</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Клопотання про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нагородження кращих </w:t>
            </w:r>
          </w:p>
          <w:p w:rsidR="00862729" w:rsidRDefault="00862729">
            <w:pPr>
              <w:spacing w:after="0" w:line="240" w:lineRule="auto"/>
            </w:pPr>
            <w:r>
              <w:rPr>
                <w:rFonts w:ascii="Times New Roman" w:hAnsi="Times New Roman" w:cs="Times New Roman"/>
                <w:bCs/>
                <w:sz w:val="28"/>
                <w:szCs w:val="28"/>
                <w:lang w:val="uk-UA"/>
              </w:rPr>
              <w:t xml:space="preserve">працівників ліцею з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нагоди державних,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професійних свят,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ювілейних дат</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28</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Сприяння формуванню в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учасників освітнього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процесу негативного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ставлення до корупції</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rsidP="007B08D2">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29</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Забезпечення </w:t>
            </w:r>
          </w:p>
          <w:p w:rsidR="00862729" w:rsidRDefault="00862729" w:rsidP="007B08D2">
            <w:pPr>
              <w:spacing w:after="0" w:line="240" w:lineRule="auto"/>
            </w:pPr>
            <w:r>
              <w:rPr>
                <w:rFonts w:ascii="Times New Roman" w:hAnsi="Times New Roman" w:cs="Times New Roman"/>
                <w:bCs/>
                <w:sz w:val="28"/>
                <w:szCs w:val="28"/>
                <w:lang w:val="uk-UA"/>
              </w:rPr>
              <w:t xml:space="preserve">співпраці з батьками, випускниками ліцею, громадськістю </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r w:rsidR="00862729" w:rsidTr="00862729">
        <w:tc>
          <w:tcPr>
            <w:tcW w:w="561"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30</w:t>
            </w:r>
          </w:p>
        </w:tc>
        <w:tc>
          <w:tcPr>
            <w:tcW w:w="2938" w:type="dxa"/>
            <w:shd w:val="clear" w:color="auto" w:fill="auto"/>
            <w:tcMar>
              <w:left w:w="93" w:type="dxa"/>
            </w:tcMar>
          </w:tcPr>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Зміцнення традицій  серед співробітників  для створення  корпоративного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духу: Дні здоров’я, </w:t>
            </w:r>
          </w:p>
          <w:p w:rsidR="00862729" w:rsidRDefault="00862729">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екскурсії тощо</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2"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3"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70" w:type="dxa"/>
            <w:shd w:val="clear" w:color="auto" w:fill="auto"/>
            <w:tcMar>
              <w:left w:w="93" w:type="dxa"/>
            </w:tcMar>
          </w:tcPr>
          <w:p w:rsidR="00862729" w:rsidRDefault="00862729">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c>
          <w:tcPr>
            <w:tcW w:w="1327" w:type="dxa"/>
          </w:tcPr>
          <w:p w:rsidR="00862729" w:rsidRPr="00862729" w:rsidRDefault="00862729">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w:t>
            </w:r>
          </w:p>
        </w:tc>
      </w:tr>
    </w:tbl>
    <w:p w:rsidR="00E814A7" w:rsidRPr="007B08D2" w:rsidRDefault="00914D84">
      <w:pPr>
        <w:spacing w:after="0"/>
        <w:rPr>
          <w:lang w:val="uk-UA"/>
        </w:rPr>
      </w:pPr>
      <w:r>
        <w:rPr>
          <w:rFonts w:ascii="Times New Roman" w:hAnsi="Times New Roman" w:cs="Times New Roman"/>
          <w:bCs/>
          <w:sz w:val="28"/>
          <w:szCs w:val="28"/>
          <w:lang w:val="uk-UA"/>
        </w:rPr>
        <w:t>Очікувані результати:</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 Ефективне управління школою сприятиме формуванню позитивного іміджу закладу як </w:t>
      </w:r>
      <w:proofErr w:type="spellStart"/>
      <w:r>
        <w:rPr>
          <w:rFonts w:ascii="Times New Roman" w:hAnsi="Times New Roman" w:cs="Times New Roman"/>
          <w:bCs/>
          <w:sz w:val="28"/>
          <w:szCs w:val="28"/>
          <w:lang w:val="uk-UA"/>
        </w:rPr>
        <w:t>конкурентноспроможного</w:t>
      </w:r>
      <w:proofErr w:type="spellEnd"/>
      <w:r>
        <w:rPr>
          <w:rFonts w:ascii="Times New Roman" w:hAnsi="Times New Roman" w:cs="Times New Roman"/>
          <w:bCs/>
          <w:sz w:val="28"/>
          <w:szCs w:val="28"/>
          <w:lang w:val="uk-UA"/>
        </w:rPr>
        <w:t xml:space="preserve">.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2. Визн</w:t>
      </w:r>
      <w:r w:rsidR="007B0D9D">
        <w:rPr>
          <w:rFonts w:ascii="Times New Roman" w:hAnsi="Times New Roman" w:cs="Times New Roman"/>
          <w:bCs/>
          <w:sz w:val="28"/>
          <w:szCs w:val="28"/>
          <w:lang w:val="uk-UA"/>
        </w:rPr>
        <w:t xml:space="preserve">ання ефективності роботи школи </w:t>
      </w:r>
      <w:r>
        <w:rPr>
          <w:rFonts w:ascii="Times New Roman" w:hAnsi="Times New Roman" w:cs="Times New Roman"/>
          <w:bCs/>
          <w:sz w:val="28"/>
          <w:szCs w:val="28"/>
          <w:lang w:val="uk-UA"/>
        </w:rPr>
        <w:t xml:space="preserve">учнями, батьками, засновником.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 Створення освітнього середовища, сприятливого для успішної самореалізації здобувачів освіти та професійного вдосконалення педагогічних працівників.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4. Підвищення ефективності освітнього процесу на основі результатів моніторингу, що здійснюється в закладі.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5. Приведення освітнього та управлінського процесів у відповідність до вимог законодавства. </w:t>
      </w:r>
    </w:p>
    <w:p w:rsidR="00E814A7" w:rsidRDefault="00914D84">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6. Запровадження інноваційної діяльності в роботі педагогів, адміністрації. </w:t>
      </w:r>
    </w:p>
    <w:p w:rsidR="00E814A7" w:rsidRDefault="00E814A7" w:rsidP="00914D84">
      <w:pPr>
        <w:spacing w:after="0"/>
        <w:rPr>
          <w:rFonts w:ascii="Times New Roman" w:hAnsi="Times New Roman" w:cs="Times New Roman"/>
          <w:bCs/>
          <w:sz w:val="28"/>
          <w:szCs w:val="28"/>
          <w:lang w:val="uk-UA"/>
        </w:rPr>
      </w:pPr>
    </w:p>
    <w:p w:rsidR="00E814A7" w:rsidRPr="00914D84" w:rsidRDefault="00E814A7">
      <w:pPr>
        <w:rPr>
          <w:lang w:val="uk-UA"/>
        </w:rPr>
      </w:pPr>
    </w:p>
    <w:sectPr w:rsidR="00E814A7" w:rsidRPr="00914D84" w:rsidSect="00961DAE">
      <w:pgSz w:w="11906" w:h="16838"/>
      <w:pgMar w:top="851" w:right="851" w:bottom="85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7F95"/>
    <w:multiLevelType w:val="multilevel"/>
    <w:tmpl w:val="A6F827D0"/>
    <w:lvl w:ilvl="0">
      <w:start w:val="1"/>
      <w:numFmt w:val="upperRoman"/>
      <w:lvlText w:val="%1."/>
      <w:lvlJc w:val="left"/>
      <w:pPr>
        <w:ind w:left="1080" w:hanging="720"/>
      </w:pPr>
      <w:rPr>
        <w:rFonts w:ascii="Times New Roman" w:hAnsi="Times New Roman"/>
        <w:b/>
        <w:sz w:val="28"/>
      </w:rPr>
    </w:lvl>
    <w:lvl w:ilvl="1">
      <w:start w:val="1"/>
      <w:numFmt w:val="decimal"/>
      <w:lvlText w:val="%1.%2."/>
      <w:lvlJc w:val="left"/>
      <w:pPr>
        <w:ind w:left="1080" w:hanging="720"/>
      </w:pPr>
      <w:rPr>
        <w:rFonts w:ascii="Times New Roman" w:hAnsi="Times New Roman" w:cs="Times New Roman" w:hint="default"/>
        <w:b/>
        <w:sz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13CE6CBC"/>
    <w:multiLevelType w:val="hybridMultilevel"/>
    <w:tmpl w:val="89B68CF6"/>
    <w:lvl w:ilvl="0" w:tplc="39FE4780">
      <w:start w:val="4"/>
      <w:numFmt w:val="upperRoman"/>
      <w:lvlText w:val="%1."/>
      <w:lvlJc w:val="left"/>
      <w:pPr>
        <w:ind w:left="1800" w:hanging="720"/>
      </w:pPr>
      <w:rPr>
        <w:rFonts w:ascii="Times New Roman" w:hAnsi="Times New Roman" w:cs="Times New Roman" w:hint="default"/>
        <w:b/>
        <w:sz w:val="28"/>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FC405D"/>
    <w:multiLevelType w:val="multilevel"/>
    <w:tmpl w:val="F4ECBFE0"/>
    <w:lvl w:ilvl="0">
      <w:start w:val="1"/>
      <w:numFmt w:val="decimal"/>
      <w:lvlText w:val="%1."/>
      <w:lvlJc w:val="left"/>
      <w:pPr>
        <w:ind w:left="1143" w:hanging="360"/>
      </w:p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3" w15:restartNumberingAfterBreak="0">
    <w:nsid w:val="29862AA6"/>
    <w:multiLevelType w:val="hybridMultilevel"/>
    <w:tmpl w:val="A94E8EF0"/>
    <w:lvl w:ilvl="0" w:tplc="54C2EA5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0D603A8"/>
    <w:multiLevelType w:val="hybridMultilevel"/>
    <w:tmpl w:val="D76A96E4"/>
    <w:lvl w:ilvl="0" w:tplc="54C2EA5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6865805"/>
    <w:multiLevelType w:val="multilevel"/>
    <w:tmpl w:val="0FA483E4"/>
    <w:lvl w:ilvl="0">
      <w:start w:val="1"/>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8BD3400"/>
    <w:multiLevelType w:val="multilevel"/>
    <w:tmpl w:val="22C2DF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B121AE4"/>
    <w:multiLevelType w:val="multilevel"/>
    <w:tmpl w:val="BA42E8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1D429ED"/>
    <w:multiLevelType w:val="hybridMultilevel"/>
    <w:tmpl w:val="2B8298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7"/>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A7"/>
    <w:rsid w:val="00000B6F"/>
    <w:rsid w:val="00010DDF"/>
    <w:rsid w:val="000110DC"/>
    <w:rsid w:val="000173A1"/>
    <w:rsid w:val="00043C7C"/>
    <w:rsid w:val="000A123B"/>
    <w:rsid w:val="000A54EB"/>
    <w:rsid w:val="000F51DB"/>
    <w:rsid w:val="00133CF1"/>
    <w:rsid w:val="001600CA"/>
    <w:rsid w:val="00194773"/>
    <w:rsid w:val="001A4884"/>
    <w:rsid w:val="001B227E"/>
    <w:rsid w:val="001C1350"/>
    <w:rsid w:val="001F16CE"/>
    <w:rsid w:val="00206AAA"/>
    <w:rsid w:val="0021170F"/>
    <w:rsid w:val="0023008D"/>
    <w:rsid w:val="00240671"/>
    <w:rsid w:val="00282242"/>
    <w:rsid w:val="002A6D3F"/>
    <w:rsid w:val="002B263A"/>
    <w:rsid w:val="002B6634"/>
    <w:rsid w:val="00351730"/>
    <w:rsid w:val="00371010"/>
    <w:rsid w:val="003F2378"/>
    <w:rsid w:val="00402638"/>
    <w:rsid w:val="004118BB"/>
    <w:rsid w:val="004573F9"/>
    <w:rsid w:val="004B2CAC"/>
    <w:rsid w:val="00526421"/>
    <w:rsid w:val="00590D46"/>
    <w:rsid w:val="005E1601"/>
    <w:rsid w:val="00600FC9"/>
    <w:rsid w:val="00614C9C"/>
    <w:rsid w:val="00627E9A"/>
    <w:rsid w:val="00636E45"/>
    <w:rsid w:val="00640704"/>
    <w:rsid w:val="00655C47"/>
    <w:rsid w:val="00681663"/>
    <w:rsid w:val="00685BC4"/>
    <w:rsid w:val="006909C7"/>
    <w:rsid w:val="006D59C6"/>
    <w:rsid w:val="006F51B6"/>
    <w:rsid w:val="007223B3"/>
    <w:rsid w:val="0073267F"/>
    <w:rsid w:val="0074240A"/>
    <w:rsid w:val="00744B6A"/>
    <w:rsid w:val="00753E5D"/>
    <w:rsid w:val="00792F71"/>
    <w:rsid w:val="007B08D2"/>
    <w:rsid w:val="007B0D9D"/>
    <w:rsid w:val="007B0F74"/>
    <w:rsid w:val="007D2599"/>
    <w:rsid w:val="007E0907"/>
    <w:rsid w:val="00802E1A"/>
    <w:rsid w:val="00840624"/>
    <w:rsid w:val="00862729"/>
    <w:rsid w:val="008C434A"/>
    <w:rsid w:val="008D7E2C"/>
    <w:rsid w:val="008E2A53"/>
    <w:rsid w:val="00914D84"/>
    <w:rsid w:val="00961DAE"/>
    <w:rsid w:val="00A35EE6"/>
    <w:rsid w:val="00A546B4"/>
    <w:rsid w:val="00A725D3"/>
    <w:rsid w:val="00AA6257"/>
    <w:rsid w:val="00AF724A"/>
    <w:rsid w:val="00BB70C7"/>
    <w:rsid w:val="00BD4A7E"/>
    <w:rsid w:val="00C43DEE"/>
    <w:rsid w:val="00C50F69"/>
    <w:rsid w:val="00C76AB5"/>
    <w:rsid w:val="00C92437"/>
    <w:rsid w:val="00CC4DC8"/>
    <w:rsid w:val="00CE0129"/>
    <w:rsid w:val="00D02BA8"/>
    <w:rsid w:val="00D07C05"/>
    <w:rsid w:val="00D10BA6"/>
    <w:rsid w:val="00D21556"/>
    <w:rsid w:val="00D57E95"/>
    <w:rsid w:val="00DF00C6"/>
    <w:rsid w:val="00E506B4"/>
    <w:rsid w:val="00E814A7"/>
    <w:rsid w:val="00E85057"/>
    <w:rsid w:val="00EA05EB"/>
    <w:rsid w:val="00F3512B"/>
    <w:rsid w:val="00F93F8A"/>
    <w:rsid w:val="00FA3B1D"/>
    <w:rsid w:val="00FE36C7"/>
    <w:rsid w:val="00FF643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F343"/>
  <w15:docId w15:val="{A5D52CCD-DFF1-434D-9D4F-432128CB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E02"/>
    <w:pPr>
      <w:spacing w:after="200" w:line="276" w:lineRule="auto"/>
    </w:pPr>
    <w:rPr>
      <w:color w:val="00000A"/>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b w:val="0"/>
    </w:rPr>
  </w:style>
  <w:style w:type="character" w:customStyle="1" w:styleId="ListLabel2">
    <w:name w:val="ListLabel 2"/>
    <w:qFormat/>
    <w:rPr>
      <w:rFonts w:ascii="Times New Roman" w:hAnsi="Times New Roman"/>
      <w:b/>
      <w:sz w:val="28"/>
    </w:rPr>
  </w:style>
  <w:style w:type="character" w:customStyle="1" w:styleId="ListLabel3">
    <w:name w:val="ListLabel 3"/>
    <w:qFormat/>
    <w:rPr>
      <w:rFonts w:ascii="Times New Roman" w:hAnsi="Times New Roman" w:cs="Times New Roman"/>
      <w:b/>
      <w:sz w:val="28"/>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Times New Roman" w:hAnsi="Times New Roman"/>
      <w:b/>
      <w:sz w:val="28"/>
    </w:rPr>
  </w:style>
  <w:style w:type="character" w:customStyle="1" w:styleId="ListLabel13">
    <w:name w:val="ListLabel 13"/>
    <w:qFormat/>
    <w:rPr>
      <w:rFonts w:ascii="Times New Roman" w:hAnsi="Times New Roman" w:cs="Times New Roman"/>
      <w:b/>
      <w:sz w:val="28"/>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a3">
    <w:name w:val="Символ нумерации"/>
    <w:qFormat/>
  </w:style>
  <w:style w:type="character" w:customStyle="1" w:styleId="ListLabel22">
    <w:name w:val="ListLabel 22"/>
    <w:qFormat/>
    <w:rPr>
      <w:rFonts w:ascii="Times New Roman" w:hAnsi="Times New Roman"/>
      <w:b/>
      <w:sz w:val="28"/>
    </w:rPr>
  </w:style>
  <w:style w:type="character" w:customStyle="1" w:styleId="ListLabel23">
    <w:name w:val="ListLabel 23"/>
    <w:qFormat/>
    <w:rPr>
      <w:rFonts w:ascii="Times New Roman" w:hAnsi="Times New Roman" w:cs="Times New Roman"/>
      <w:b/>
      <w:sz w:val="28"/>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Times New Roman" w:hAnsi="Times New Roman"/>
      <w:b/>
      <w:sz w:val="28"/>
    </w:rPr>
  </w:style>
  <w:style w:type="character" w:customStyle="1" w:styleId="ListLabel33">
    <w:name w:val="ListLabel 33"/>
    <w:qFormat/>
    <w:rPr>
      <w:rFonts w:ascii="Times New Roman" w:hAnsi="Times New Roman" w:cs="Times New Roman"/>
      <w:b/>
      <w:sz w:val="28"/>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paragraph" w:customStyle="1" w:styleId="1">
    <w:name w:val="Заголовок1"/>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List Paragraph"/>
    <w:basedOn w:val="a"/>
    <w:uiPriority w:val="34"/>
    <w:qFormat/>
    <w:rsid w:val="00BB2307"/>
    <w:pPr>
      <w:ind w:left="720"/>
      <w:contextualSpacing/>
    </w:pPr>
  </w:style>
  <w:style w:type="table" w:styleId="a9">
    <w:name w:val="Table Grid"/>
    <w:basedOn w:val="a1"/>
    <w:uiPriority w:val="59"/>
    <w:rsid w:val="00807E02"/>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1</Pages>
  <Words>24755</Words>
  <Characters>14111</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2</dc:creator>
  <dc:description/>
  <cp:lastModifiedBy>natali</cp:lastModifiedBy>
  <cp:revision>172</cp:revision>
  <dcterms:created xsi:type="dcterms:W3CDTF">2023-03-16T08:26:00Z</dcterms:created>
  <dcterms:modified xsi:type="dcterms:W3CDTF">2024-06-26T10:33:00Z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